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797D" w14:textId="62DE7055" w:rsidR="006862AC" w:rsidRPr="002E00CC" w:rsidRDefault="000A18A8" w:rsidP="006862AC">
      <w:pPr>
        <w:rPr>
          <w:b/>
          <w:sz w:val="24"/>
        </w:rPr>
      </w:pPr>
      <w:r>
        <w:rPr>
          <w:b/>
          <w:sz w:val="24"/>
        </w:rPr>
        <w:t>“Häfele Discoveries”: comienza la cuenta atrás</w:t>
      </w:r>
    </w:p>
    <w:p w14:paraId="73EA544C" w14:textId="2E7ACA8A" w:rsidR="006862AC" w:rsidRPr="002E00CC" w:rsidRDefault="00E84FC8" w:rsidP="001927DE">
      <w:pPr>
        <w:ind w:right="-425"/>
        <w:rPr>
          <w:b/>
          <w:sz w:val="36"/>
        </w:rPr>
      </w:pPr>
      <w:r>
        <w:rPr>
          <w:b/>
          <w:sz w:val="36"/>
        </w:rPr>
        <w:t>Presentación en la feria interzum@home</w:t>
      </w:r>
    </w:p>
    <w:p w14:paraId="7FB0E808" w14:textId="77777777" w:rsidR="006862AC" w:rsidRPr="002E00CC" w:rsidRDefault="006862AC" w:rsidP="006862AC"/>
    <w:p w14:paraId="0D411478" w14:textId="05ECE96F" w:rsidR="00F75E4F" w:rsidRDefault="00E84FC8" w:rsidP="004F0E7A">
      <w:pPr>
        <w:ind w:right="-425"/>
        <w:rPr>
          <w:rFonts w:ascii="Times" w:hAnsi="Times"/>
          <w:sz w:val="24"/>
        </w:rPr>
      </w:pPr>
      <w:r>
        <w:rPr>
          <w:rFonts w:ascii="Times" w:hAnsi="Times"/>
          <w:sz w:val="24"/>
        </w:rPr>
        <w:t xml:space="preserve">Los preparativos de la exposición internacional “Häfele Discoveries” avanzan a buen ritmo para su presentación en la feria virtual interzum@home, que se inaugura el 4 de mayo de 2021. Este año Häfele enriquecerá el encuentro más importante del sector con un formato nuevo y muy prometedor: una plataforma de realidad virtual combinada con una exposición presencial itinerante que recorrerá el mundo para llegar a todos sus asociados. “We care – Nos importa”, es uno de los lemas centrales de la innovadora plataforma electrónica creada por Häfele para recorrer su singular universo de </w:t>
      </w:r>
      <w:r w:rsidR="00C9204B">
        <w:rPr>
          <w:rFonts w:ascii="Times" w:hAnsi="Times"/>
          <w:sz w:val="24"/>
        </w:rPr>
        <w:t>nuevos lanzamientos</w:t>
      </w:r>
      <w:r>
        <w:rPr>
          <w:rFonts w:ascii="Times" w:hAnsi="Times"/>
          <w:sz w:val="24"/>
        </w:rPr>
        <w:t>. Además de las áreas temáticas habituales, la exposición incluye un amplio despliegue de servicios que se presentarán en primicia del 4 al 7 de mayo de 2021</w:t>
      </w:r>
      <w:r w:rsidR="00C9204B">
        <w:rPr>
          <w:rFonts w:ascii="Times" w:hAnsi="Times"/>
          <w:sz w:val="24"/>
        </w:rPr>
        <w:t>.</w:t>
      </w:r>
      <w:r>
        <w:rPr>
          <w:rFonts w:ascii="Times" w:hAnsi="Times"/>
          <w:sz w:val="24"/>
        </w:rPr>
        <w:t xml:space="preserve"> </w:t>
      </w:r>
    </w:p>
    <w:p w14:paraId="63118AF3" w14:textId="77777777" w:rsidR="00F75E4F" w:rsidRDefault="00F75E4F" w:rsidP="004F0E7A">
      <w:pPr>
        <w:ind w:right="-425"/>
        <w:rPr>
          <w:rFonts w:ascii="Times" w:hAnsi="Times"/>
          <w:sz w:val="24"/>
        </w:rPr>
      </w:pPr>
    </w:p>
    <w:p w14:paraId="5B9EC135" w14:textId="38A0527E" w:rsidR="00830563" w:rsidRPr="004B6C92" w:rsidRDefault="00830563" w:rsidP="004F0E7A">
      <w:pPr>
        <w:ind w:right="-425"/>
        <w:rPr>
          <w:rFonts w:cs="Arial"/>
          <w:b/>
          <w:bCs/>
          <w:sz w:val="24"/>
        </w:rPr>
      </w:pPr>
      <w:r>
        <w:rPr>
          <w:b/>
          <w:sz w:val="24"/>
        </w:rPr>
        <w:t>Recorrido por el universo Häfele y cerca de interzum</w:t>
      </w:r>
    </w:p>
    <w:p w14:paraId="6169E193" w14:textId="51DEB7C6" w:rsidR="00E84FC8" w:rsidRDefault="0085642C" w:rsidP="004F0E7A">
      <w:pPr>
        <w:ind w:right="-425"/>
        <w:rPr>
          <w:rFonts w:ascii="Times" w:hAnsi="Times"/>
          <w:sz w:val="24"/>
        </w:rPr>
      </w:pPr>
      <w:r>
        <w:rPr>
          <w:rFonts w:ascii="Times" w:hAnsi="Times"/>
          <w:sz w:val="24"/>
        </w:rPr>
        <w:t xml:space="preserve">Después de su presentación internacional en internet, el </w:t>
      </w:r>
      <w:r w:rsidR="00C9204B">
        <w:rPr>
          <w:rFonts w:ascii="Times" w:hAnsi="Times"/>
          <w:sz w:val="24"/>
        </w:rPr>
        <w:t>responsable comercial</w:t>
      </w:r>
      <w:r>
        <w:rPr>
          <w:rFonts w:ascii="Times" w:hAnsi="Times"/>
          <w:sz w:val="24"/>
        </w:rPr>
        <w:t xml:space="preserve"> exhibirá en exposiciones presenciales cerca de sus clientes las novedades para 2021/22 junto a ideas y aplicaciones que servirán de inspiración para el sector. Häfele invita a sus asociados y a todas las personas interesadas a entrar en esta moderna plataforma para descubrir el amplio despliegue de novedades que suele presentar en interzum. La comunicación entre la plataforma digital de Häfele y los eventos que se estén realizando simultáneamente en la feria virtual interzum@home está garantizada para poder alternar entre ambos.</w:t>
      </w:r>
    </w:p>
    <w:p w14:paraId="4356736F" w14:textId="2C4CB3A9" w:rsidR="00E84FC8" w:rsidRDefault="00E84FC8" w:rsidP="004F0E7A">
      <w:pPr>
        <w:ind w:right="-425"/>
        <w:rPr>
          <w:rFonts w:ascii="Times" w:hAnsi="Times"/>
          <w:sz w:val="24"/>
        </w:rPr>
      </w:pPr>
    </w:p>
    <w:p w14:paraId="157250F5" w14:textId="77777777" w:rsidR="00C81D7C" w:rsidRPr="004B6C92" w:rsidRDefault="00C81D7C" w:rsidP="004F0E7A">
      <w:pPr>
        <w:ind w:right="-425"/>
        <w:rPr>
          <w:rFonts w:cs="Arial"/>
          <w:b/>
          <w:bCs/>
          <w:sz w:val="24"/>
        </w:rPr>
      </w:pPr>
      <w:r>
        <w:rPr>
          <w:b/>
          <w:sz w:val="24"/>
        </w:rPr>
        <w:t>La cercanía con los clientes se adapta a la pandemia</w:t>
      </w:r>
    </w:p>
    <w:p w14:paraId="5D988CE9" w14:textId="6BA43925" w:rsidR="00C81D7C" w:rsidRDefault="00C81D7C" w:rsidP="004F0E7A">
      <w:pPr>
        <w:ind w:right="-425"/>
        <w:rPr>
          <w:rFonts w:ascii="Times" w:hAnsi="Times"/>
          <w:sz w:val="24"/>
        </w:rPr>
      </w:pPr>
      <w:r>
        <w:rPr>
          <w:rFonts w:ascii="Times" w:hAnsi="Times"/>
          <w:sz w:val="24"/>
        </w:rPr>
        <w:t xml:space="preserve">Interzum es la feria más importante del sector de los </w:t>
      </w:r>
      <w:r w:rsidR="00C9204B">
        <w:rPr>
          <w:rFonts w:ascii="Times" w:hAnsi="Times"/>
          <w:sz w:val="24"/>
        </w:rPr>
        <w:t>herrajes</w:t>
      </w:r>
      <w:r>
        <w:rPr>
          <w:rFonts w:ascii="Times" w:hAnsi="Times"/>
          <w:sz w:val="24"/>
        </w:rPr>
        <w:t xml:space="preserve"> para muebles y, desde su inauguración hace 62 años, Häfele ha sido uno de </w:t>
      </w:r>
      <w:r w:rsidR="00C9204B">
        <w:rPr>
          <w:rFonts w:ascii="Times" w:hAnsi="Times"/>
          <w:sz w:val="24"/>
        </w:rPr>
        <w:t>sus</w:t>
      </w:r>
      <w:r>
        <w:rPr>
          <w:rFonts w:ascii="Times" w:hAnsi="Times"/>
          <w:sz w:val="24"/>
        </w:rPr>
        <w:t xml:space="preserve"> principales</w:t>
      </w:r>
      <w:r w:rsidR="00C9204B">
        <w:rPr>
          <w:rFonts w:ascii="Times" w:hAnsi="Times"/>
          <w:sz w:val="24"/>
        </w:rPr>
        <w:t xml:space="preserve"> </w:t>
      </w:r>
      <w:r>
        <w:rPr>
          <w:rFonts w:ascii="Times" w:hAnsi="Times"/>
          <w:sz w:val="24"/>
        </w:rPr>
        <w:t xml:space="preserve">expositores. </w:t>
      </w:r>
    </w:p>
    <w:p w14:paraId="4062B28B" w14:textId="7F003C35" w:rsidR="00C81D7C" w:rsidRDefault="00C81D7C" w:rsidP="004F0E7A">
      <w:pPr>
        <w:ind w:right="-425"/>
        <w:rPr>
          <w:rFonts w:ascii="Times" w:hAnsi="Times"/>
          <w:sz w:val="24"/>
        </w:rPr>
      </w:pPr>
      <w:r>
        <w:rPr>
          <w:rFonts w:ascii="Times" w:hAnsi="Times"/>
          <w:sz w:val="24"/>
        </w:rPr>
        <w:t xml:space="preserve"> Este año, el especialista en herrajes para muebles y herrajes para construcción, sistemas de cierre electrónico </w:t>
      </w:r>
      <w:r w:rsidR="00C9204B">
        <w:rPr>
          <w:rFonts w:ascii="Times" w:hAnsi="Times"/>
          <w:sz w:val="24"/>
        </w:rPr>
        <w:t>e iluminación</w:t>
      </w:r>
      <w:r>
        <w:rPr>
          <w:rFonts w:ascii="Times" w:hAnsi="Times"/>
          <w:sz w:val="24"/>
        </w:rPr>
        <w:t xml:space="preserve"> LED ha abierto nuevos caminos para llegar, caminos que van a transformar de manera asombrosa las conversaciones con los clientes y las experiencias compartidas con los asociados de más de 150 países. </w:t>
      </w:r>
    </w:p>
    <w:p w14:paraId="5A382185" w14:textId="130286F7" w:rsidR="00117E26" w:rsidRDefault="00C81D7C" w:rsidP="004F0E7A">
      <w:pPr>
        <w:ind w:right="-425"/>
        <w:rPr>
          <w:rFonts w:ascii="Times" w:hAnsi="Times"/>
          <w:sz w:val="24"/>
        </w:rPr>
      </w:pPr>
      <w:r>
        <w:rPr>
          <w:rFonts w:ascii="Times" w:hAnsi="Times"/>
          <w:sz w:val="24"/>
        </w:rPr>
        <w:t>El objetivo de los diseñadores de la exposición, combinar la experiencia virtual con el mundo real y presencial, ha supuesto un colosal desafío cuyo resultado es la plataforma “Häfele Discoveries”. Funciona como stand de interzum online y sala de exposiciones virtual, presentando toda la gama de productos y servicios Häfele, y facilitando la comunicación personal.</w:t>
      </w:r>
    </w:p>
    <w:p w14:paraId="2568478E" w14:textId="097E0340" w:rsidR="00C81D7C" w:rsidRPr="00805C2C" w:rsidRDefault="00C81D7C" w:rsidP="004F0E7A">
      <w:pPr>
        <w:ind w:right="-425"/>
        <w:rPr>
          <w:rFonts w:ascii="Times" w:hAnsi="Times"/>
          <w:sz w:val="24"/>
        </w:rPr>
      </w:pPr>
      <w:r>
        <w:rPr>
          <w:rFonts w:ascii="Times" w:hAnsi="Times"/>
          <w:sz w:val="24"/>
        </w:rPr>
        <w:t xml:space="preserve">En combinación con la feria virtual interzum@home 2021, la plataforma de Häfele permite hacer muchas de las cosas habituales en el stand físico de la </w:t>
      </w:r>
      <w:r>
        <w:rPr>
          <w:rFonts w:ascii="Times" w:hAnsi="Times"/>
          <w:sz w:val="24"/>
        </w:rPr>
        <w:lastRenderedPageBreak/>
        <w:t>feria de Colonia: desde el encuentro personal en conferencias virtuales hasta la experiencia del universo Häfele en una nueva dimensión, donde la cercanía con los clientes y la completa gama de servicios ocupan el primer plano. Desde el centro del stand virtual, el área "Live Stage", se pueden visitar 15 áreas temáticas donde se exponen los innovadores productos y servicios de Häfele con una presentación tan realista que casi se pueden tocar.</w:t>
      </w:r>
    </w:p>
    <w:p w14:paraId="15952327" w14:textId="3B424860" w:rsidR="00C81D7C" w:rsidRPr="00805C2C" w:rsidRDefault="00C81D7C" w:rsidP="004F0E7A">
      <w:pPr>
        <w:ind w:right="-425"/>
        <w:rPr>
          <w:rFonts w:ascii="Times" w:hAnsi="Times"/>
          <w:sz w:val="24"/>
        </w:rPr>
      </w:pPr>
    </w:p>
    <w:p w14:paraId="78DF4C49" w14:textId="7CB8539F" w:rsidR="00117E26" w:rsidRPr="004B6C92" w:rsidRDefault="00117E26" w:rsidP="004F0E7A">
      <w:pPr>
        <w:ind w:right="-425"/>
        <w:rPr>
          <w:rFonts w:cs="Arial"/>
          <w:b/>
          <w:bCs/>
          <w:sz w:val="24"/>
        </w:rPr>
      </w:pPr>
      <w:r>
        <w:rPr>
          <w:b/>
          <w:sz w:val="24"/>
        </w:rPr>
        <w:t>Más vida por m</w:t>
      </w:r>
      <w:r>
        <w:rPr>
          <w:b/>
          <w:sz w:val="24"/>
          <w:vertAlign w:val="superscript"/>
        </w:rPr>
        <w:t>2</w:t>
      </w:r>
      <w:r>
        <w:rPr>
          <w:b/>
          <w:sz w:val="24"/>
        </w:rPr>
        <w:t xml:space="preserve"> en las exposiciones temáticas virtuales</w:t>
      </w:r>
    </w:p>
    <w:p w14:paraId="1D7E2383" w14:textId="4213C95C" w:rsidR="00E84FC8" w:rsidRDefault="00F43EDF" w:rsidP="004F0E7A">
      <w:pPr>
        <w:ind w:right="-425"/>
        <w:rPr>
          <w:rFonts w:ascii="Times" w:hAnsi="Times"/>
          <w:sz w:val="24"/>
        </w:rPr>
      </w:pPr>
      <w:r>
        <w:rPr>
          <w:rFonts w:ascii="Times" w:hAnsi="Times"/>
          <w:sz w:val="24"/>
        </w:rPr>
        <w:t xml:space="preserve">Los visitantes encontrarán un apasionante mundo de contenidos sobre funcionalidad, iluminación, acústica e interconexión de sistemas, así como sorprendentes novedades en el surtido de herrajes para muebles y herrajes para construcción. Además, les espera una buena cantidad de soluciones inteligentes de organización del espacio en las distintas áreas temáticas. Por ejemplo, se pueden visitar innovadores modelos de cocinas, espacios inteligentes para vivir y trabajar, o cómodas caravanas con ingeniosas soluciones de equipamiento interior. Las visiones de futuro de Häfele también se pueden </w:t>
      </w:r>
      <w:r w:rsidR="00C9204B">
        <w:rPr>
          <w:rFonts w:ascii="Times" w:hAnsi="Times"/>
          <w:sz w:val="24"/>
        </w:rPr>
        <w:t>com</w:t>
      </w:r>
      <w:r>
        <w:rPr>
          <w:rFonts w:ascii="Times" w:hAnsi="Times"/>
          <w:sz w:val="24"/>
        </w:rPr>
        <w:t xml:space="preserve">probar en </w:t>
      </w:r>
      <w:r w:rsidR="00C9204B">
        <w:rPr>
          <w:rFonts w:ascii="Times" w:hAnsi="Times"/>
          <w:sz w:val="24"/>
        </w:rPr>
        <w:t xml:space="preserve">los </w:t>
      </w:r>
      <w:r>
        <w:rPr>
          <w:rFonts w:ascii="Times" w:hAnsi="Times"/>
          <w:sz w:val="24"/>
        </w:rPr>
        <w:t xml:space="preserve">modelos de </w:t>
      </w:r>
      <w:proofErr w:type="spellStart"/>
      <w:r>
        <w:rPr>
          <w:rFonts w:ascii="Times" w:hAnsi="Times"/>
          <w:sz w:val="24"/>
        </w:rPr>
        <w:t>microapartamentos</w:t>
      </w:r>
      <w:proofErr w:type="spellEnd"/>
      <w:r>
        <w:rPr>
          <w:rFonts w:ascii="Times" w:hAnsi="Times"/>
          <w:sz w:val="24"/>
        </w:rPr>
        <w:t xml:space="preserve"> y de hotel completamente equipados. Todo ello cómodamente y a cualquier hora desde el despacho o el salón de casa.</w:t>
      </w:r>
    </w:p>
    <w:p w14:paraId="0C522C4B" w14:textId="10B48791" w:rsidR="00DC5DFA" w:rsidRDefault="00DC5DFA" w:rsidP="004F0E7A">
      <w:pPr>
        <w:ind w:right="-425"/>
        <w:rPr>
          <w:rFonts w:ascii="Times" w:hAnsi="Times"/>
          <w:sz w:val="24"/>
        </w:rPr>
      </w:pPr>
    </w:p>
    <w:p w14:paraId="78C1813E" w14:textId="2C857797" w:rsidR="003A1486" w:rsidRPr="004B6C92" w:rsidRDefault="0046640E" w:rsidP="004F0E7A">
      <w:pPr>
        <w:ind w:right="-425"/>
        <w:rPr>
          <w:rFonts w:cs="Arial"/>
          <w:b/>
          <w:bCs/>
          <w:sz w:val="24"/>
        </w:rPr>
      </w:pPr>
      <w:r>
        <w:rPr>
          <w:b/>
          <w:sz w:val="24"/>
        </w:rPr>
        <w:t>El viaje por la exposición virtual</w:t>
      </w:r>
    </w:p>
    <w:p w14:paraId="400436B4" w14:textId="555BC9A8" w:rsidR="00685F20" w:rsidRDefault="00685F20" w:rsidP="004F0E7A">
      <w:pPr>
        <w:ind w:right="-425"/>
        <w:rPr>
          <w:rFonts w:ascii="Times" w:hAnsi="Times"/>
          <w:sz w:val="24"/>
        </w:rPr>
      </w:pPr>
      <w:r>
        <w:rPr>
          <w:rFonts w:ascii="Times" w:hAnsi="Times"/>
          <w:sz w:val="24"/>
        </w:rPr>
        <w:t xml:space="preserve">"La plataforma electrónica “Häfele Discoveries” se parece más a un juego de ordenador que a una exposición virtual. La visita es realmente divertida, y tan realista que se te olvida lo que tienes alrededor. Solo tienes que navegar por los planetas del universo Häfele y dejarte inspirar", </w:t>
      </w:r>
      <w:r w:rsidR="00C9204B">
        <w:rPr>
          <w:rFonts w:ascii="Times" w:hAnsi="Times"/>
          <w:sz w:val="24"/>
        </w:rPr>
        <w:t>explica</w:t>
      </w:r>
      <w:r>
        <w:rPr>
          <w:rFonts w:ascii="Times" w:hAnsi="Times"/>
          <w:sz w:val="24"/>
        </w:rPr>
        <w:t xml:space="preserve"> uno de los primeros usuarios registrados para probarla. La exposición virtual se puede visitar a partir del 4 de mayo desde discoveries.hafele.com.</w:t>
      </w:r>
    </w:p>
    <w:p w14:paraId="7CB372E0" w14:textId="6EF7D1D8" w:rsidR="00685F20" w:rsidRDefault="00685F20" w:rsidP="004F0E7A">
      <w:pPr>
        <w:ind w:right="-425"/>
        <w:rPr>
          <w:rFonts w:ascii="Times" w:hAnsi="Times"/>
          <w:sz w:val="24"/>
        </w:rPr>
      </w:pPr>
    </w:p>
    <w:p w14:paraId="343A484D" w14:textId="12E12583" w:rsidR="00C4355A" w:rsidRPr="004B6C92" w:rsidRDefault="00C4355A" w:rsidP="004F0E7A">
      <w:pPr>
        <w:ind w:right="-425"/>
        <w:rPr>
          <w:rFonts w:cs="Arial"/>
          <w:b/>
          <w:bCs/>
          <w:sz w:val="24"/>
        </w:rPr>
      </w:pPr>
      <w:r>
        <w:rPr>
          <w:b/>
          <w:sz w:val="24"/>
        </w:rPr>
        <w:t xml:space="preserve">La exposición itinerante complementa la presentación virtual </w:t>
      </w:r>
    </w:p>
    <w:p w14:paraId="294E5C1D" w14:textId="3AC978F9" w:rsidR="0095065F" w:rsidRDefault="00685F20" w:rsidP="004F0E7A">
      <w:pPr>
        <w:ind w:right="-425"/>
        <w:rPr>
          <w:rFonts w:ascii="Times" w:hAnsi="Times"/>
          <w:sz w:val="24"/>
        </w:rPr>
      </w:pPr>
      <w:r>
        <w:rPr>
          <w:rFonts w:ascii="Times" w:hAnsi="Times"/>
          <w:sz w:val="24"/>
        </w:rPr>
        <w:t>Quienes deseen conocer y probar personalmente los nuevos productos y servicios de Häfele también pueden visitar la exposición presencial más cercana a su localidad.</w:t>
      </w:r>
    </w:p>
    <w:p w14:paraId="7C2578BC" w14:textId="4A8CC408" w:rsidR="000B7B93" w:rsidRPr="007569B8" w:rsidRDefault="002B0AE6" w:rsidP="004F0E7A">
      <w:pPr>
        <w:ind w:right="-425"/>
        <w:rPr>
          <w:rFonts w:ascii="Calibri" w:hAnsi="Calibri" w:cs="Calibri"/>
          <w:color w:val="000000"/>
          <w:szCs w:val="22"/>
        </w:rPr>
      </w:pPr>
      <w:r>
        <w:rPr>
          <w:rFonts w:ascii="Times" w:hAnsi="Times"/>
          <w:sz w:val="24"/>
        </w:rPr>
        <w:t xml:space="preserve"> "Häfele Discoveries" recorrerá todo el mundo visitando las numerosas sucursales y oficinas comerciales de Häfele, donde sus expertos locales presentarán las novedades para 2021. Todo ello siempre en función de la situación local de la pandemia, aplicando todas las medidas necesarias de distancia e higiene</w:t>
      </w:r>
      <w:r w:rsidR="00C9204B">
        <w:rPr>
          <w:rFonts w:ascii="Times" w:hAnsi="Times"/>
          <w:sz w:val="24"/>
        </w:rPr>
        <w:t>.</w:t>
      </w:r>
      <w:r>
        <w:rPr>
          <w:rFonts w:ascii="Calibri" w:hAnsi="Calibri"/>
          <w:color w:val="000000"/>
        </w:rPr>
        <w:t xml:space="preserve"> </w:t>
      </w:r>
      <w:r>
        <w:rPr>
          <w:rFonts w:ascii="Times" w:hAnsi="Times"/>
          <w:sz w:val="24"/>
        </w:rPr>
        <w:t xml:space="preserve">En el Boletín informativo de Häfele: </w:t>
      </w:r>
      <w:r>
        <w:rPr>
          <w:rFonts w:ascii="Times" w:hAnsi="Times"/>
          <w:color w:val="000000"/>
          <w:sz w:val="24"/>
        </w:rPr>
        <w:t>haefele.de/newsletter</w:t>
      </w:r>
      <w:r>
        <w:t xml:space="preserve"> </w:t>
      </w:r>
      <w:r>
        <w:rPr>
          <w:rFonts w:ascii="Times" w:hAnsi="Times"/>
          <w:sz w:val="24"/>
        </w:rPr>
        <w:t>se puede encontrar previamente toda la información, las fechas y emplazamientos de la exposición presencial, así como los datos de acceso personales para la plataforma electrónica.</w:t>
      </w:r>
    </w:p>
    <w:p w14:paraId="026488CB" w14:textId="65E07948" w:rsidR="0095065F" w:rsidRDefault="0095065F" w:rsidP="004F0E7A">
      <w:pPr>
        <w:ind w:right="-425"/>
        <w:rPr>
          <w:rFonts w:ascii="Times" w:hAnsi="Times"/>
          <w:sz w:val="24"/>
        </w:rPr>
      </w:pPr>
    </w:p>
    <w:p w14:paraId="6F99BF6F" w14:textId="533B6EDF" w:rsidR="0095065F" w:rsidRPr="004B6C92" w:rsidRDefault="0095065F" w:rsidP="004F0E7A">
      <w:pPr>
        <w:ind w:right="-425"/>
        <w:rPr>
          <w:rFonts w:cs="Arial"/>
          <w:b/>
          <w:bCs/>
          <w:sz w:val="24"/>
        </w:rPr>
      </w:pPr>
      <w:r>
        <w:rPr>
          <w:b/>
          <w:sz w:val="24"/>
        </w:rPr>
        <w:t>“Häfele Discoveries” estará de gira hasta finales de 2021</w:t>
      </w:r>
    </w:p>
    <w:p w14:paraId="1CC12AE4" w14:textId="6EF066DF" w:rsidR="0095065F" w:rsidRPr="002B0AE6" w:rsidRDefault="00685F20" w:rsidP="004F0E7A">
      <w:pPr>
        <w:ind w:right="-425"/>
        <w:rPr>
          <w:rFonts w:ascii="Times" w:hAnsi="Times"/>
          <w:sz w:val="24"/>
        </w:rPr>
      </w:pPr>
      <w:r>
        <w:rPr>
          <w:rFonts w:ascii="Times" w:hAnsi="Times"/>
          <w:sz w:val="24"/>
        </w:rPr>
        <w:lastRenderedPageBreak/>
        <w:t xml:space="preserve">Quien no tenga tiempo para visitar interzum@home entre el 4 y el 7 de mayo de 2021 no tiene que inquietarse: “Häfele Discoveries” incluye todas las novedades y las presentaciones realizadas en directo durante la feria, y seguirá disponible en internet para poder acceder cómodamente desde casa hasta final de año. También se podrá seguir contactando por videoconferencia con los </w:t>
      </w:r>
      <w:r w:rsidR="00C9204B">
        <w:rPr>
          <w:rFonts w:ascii="Times" w:hAnsi="Times"/>
          <w:sz w:val="24"/>
        </w:rPr>
        <w:t>responsables</w:t>
      </w:r>
      <w:r>
        <w:rPr>
          <w:rFonts w:ascii="Times" w:hAnsi="Times"/>
          <w:sz w:val="24"/>
        </w:rPr>
        <w:t xml:space="preserve"> de </w:t>
      </w:r>
      <w:proofErr w:type="spellStart"/>
      <w:r>
        <w:rPr>
          <w:rFonts w:ascii="Times" w:hAnsi="Times"/>
          <w:sz w:val="24"/>
        </w:rPr>
        <w:t>Häfele</w:t>
      </w:r>
      <w:proofErr w:type="spellEnd"/>
      <w:r>
        <w:rPr>
          <w:rFonts w:ascii="Times" w:hAnsi="Times"/>
          <w:sz w:val="24"/>
        </w:rPr>
        <w:t xml:space="preserve">, que proporcionan asesoría especializada de acuerdo con su lema “We care – Nos importa”. </w:t>
      </w:r>
    </w:p>
    <w:p w14:paraId="6CE20674" w14:textId="13267271" w:rsidR="0048651F" w:rsidRDefault="0048651F" w:rsidP="004F0E7A">
      <w:pPr>
        <w:ind w:right="-425"/>
        <w:rPr>
          <w:rFonts w:ascii="Times" w:hAnsi="Times"/>
          <w:sz w:val="24"/>
        </w:rPr>
      </w:pPr>
      <w:r>
        <w:rPr>
          <w:rFonts w:ascii="Times" w:hAnsi="Times"/>
          <w:sz w:val="24"/>
        </w:rPr>
        <w:t xml:space="preserve">En definitiva, merece la pena incluir en la agenda personal la cita con “Häfele Discoveries” a partir del 4 de mayo de 2021. Es una buena ocasión para conocer el excelente panorama del sector y conseguir ventajas competitivas. Nosotros ya estamos pensando en el reencuentro en el stand de Häfele y en la celebración de nuestro 100 aniversario en </w:t>
      </w:r>
      <w:proofErr w:type="spellStart"/>
      <w:r>
        <w:rPr>
          <w:rFonts w:ascii="Times" w:hAnsi="Times"/>
          <w:sz w:val="24"/>
        </w:rPr>
        <w:t>interzum</w:t>
      </w:r>
      <w:proofErr w:type="spellEnd"/>
      <w:r>
        <w:rPr>
          <w:rFonts w:ascii="Times" w:hAnsi="Times"/>
          <w:sz w:val="24"/>
        </w:rPr>
        <w:t xml:space="preserve"> 2023.</w:t>
      </w:r>
      <w:bookmarkStart w:id="0" w:name="_GoBack"/>
      <w:bookmarkEnd w:id="0"/>
    </w:p>
    <w:p w14:paraId="450114FE" w14:textId="08D6DF92" w:rsidR="00652C4E" w:rsidRDefault="00652C4E" w:rsidP="004F0E7A">
      <w:pPr>
        <w:ind w:right="-425"/>
        <w:rPr>
          <w:rFonts w:ascii="Times" w:hAnsi="Times"/>
          <w:sz w:val="24"/>
        </w:rPr>
      </w:pPr>
    </w:p>
    <w:p w14:paraId="364B8BAD" w14:textId="63389BA3" w:rsidR="00652C4E" w:rsidRPr="00652C4E" w:rsidRDefault="00652C4E" w:rsidP="004F0E7A">
      <w:pPr>
        <w:ind w:right="-425"/>
        <w:rPr>
          <w:rFonts w:ascii="Times" w:hAnsi="Times"/>
          <w:b/>
          <w:color w:val="FFFFFF" w:themeColor="background1"/>
          <w:sz w:val="28"/>
          <w:szCs w:val="28"/>
        </w:rPr>
      </w:pPr>
      <w:r w:rsidRPr="00652C4E">
        <w:rPr>
          <w:rFonts w:ascii="Times" w:hAnsi="Times"/>
          <w:b/>
          <w:color w:val="FFFFFF" w:themeColor="background1"/>
          <w:sz w:val="28"/>
          <w:szCs w:val="28"/>
          <w:highlight w:val="red"/>
        </w:rPr>
        <w:t>“</w:t>
      </w:r>
      <w:proofErr w:type="spellStart"/>
      <w:r w:rsidRPr="00652C4E">
        <w:rPr>
          <w:rFonts w:ascii="Times" w:hAnsi="Times"/>
          <w:b/>
          <w:color w:val="FFFFFF" w:themeColor="background1"/>
          <w:sz w:val="28"/>
          <w:szCs w:val="28"/>
          <w:highlight w:val="red"/>
        </w:rPr>
        <w:t>Save</w:t>
      </w:r>
      <w:proofErr w:type="spellEnd"/>
      <w:r w:rsidRPr="00652C4E">
        <w:rPr>
          <w:rFonts w:ascii="Times" w:hAnsi="Times"/>
          <w:b/>
          <w:color w:val="FFFFFF" w:themeColor="background1"/>
          <w:sz w:val="28"/>
          <w:szCs w:val="28"/>
          <w:highlight w:val="red"/>
        </w:rPr>
        <w:t xml:space="preserve"> </w:t>
      </w:r>
      <w:proofErr w:type="spellStart"/>
      <w:r w:rsidRPr="00652C4E">
        <w:rPr>
          <w:rFonts w:ascii="Times" w:hAnsi="Times"/>
          <w:b/>
          <w:color w:val="FFFFFF" w:themeColor="background1"/>
          <w:sz w:val="28"/>
          <w:szCs w:val="28"/>
          <w:highlight w:val="red"/>
        </w:rPr>
        <w:t>the</w:t>
      </w:r>
      <w:proofErr w:type="spellEnd"/>
      <w:r w:rsidRPr="00652C4E">
        <w:rPr>
          <w:rFonts w:ascii="Times" w:hAnsi="Times"/>
          <w:b/>
          <w:color w:val="FFFFFF" w:themeColor="background1"/>
          <w:sz w:val="28"/>
          <w:szCs w:val="28"/>
          <w:highlight w:val="red"/>
        </w:rPr>
        <w:t xml:space="preserve"> Date”</w:t>
      </w:r>
    </w:p>
    <w:p w14:paraId="0DB7A5A4" w14:textId="439CE28F" w:rsidR="00652C4E" w:rsidRDefault="00652C4E" w:rsidP="004F0E7A">
      <w:pPr>
        <w:ind w:right="-425"/>
        <w:rPr>
          <w:rFonts w:ascii="Times" w:hAnsi="Times"/>
          <w:sz w:val="24"/>
        </w:rPr>
      </w:pPr>
    </w:p>
    <w:p w14:paraId="74AC5366" w14:textId="27AC21DF" w:rsidR="00652C4E" w:rsidRPr="00652C4E" w:rsidRDefault="00652C4E" w:rsidP="004F0E7A">
      <w:pPr>
        <w:ind w:right="-425"/>
        <w:rPr>
          <w:rStyle w:val="Hipervnculo"/>
          <w:rFonts w:ascii="Times" w:hAnsi="Times" w:cs="Times"/>
          <w:color w:val="FFFFFF" w:themeColor="background1"/>
          <w:sz w:val="28"/>
          <w:szCs w:val="28"/>
        </w:rPr>
      </w:pPr>
      <w:r w:rsidRPr="00652C4E">
        <w:rPr>
          <w:rStyle w:val="content12"/>
          <w:rFonts w:ascii="Times" w:hAnsi="Times" w:cs="Times"/>
          <w:b/>
          <w:bCs/>
          <w:color w:val="FFFFFF" w:themeColor="background1"/>
          <w:sz w:val="28"/>
          <w:szCs w:val="28"/>
          <w:highlight w:val="red"/>
          <w:bdr w:val="none" w:sz="0" w:space="0" w:color="auto" w:frame="1"/>
        </w:rPr>
        <w:fldChar w:fldCharType="begin"/>
      </w:r>
      <w:r w:rsidRPr="00652C4E">
        <w:rPr>
          <w:rStyle w:val="content12"/>
          <w:rFonts w:ascii="Times" w:hAnsi="Times" w:cs="Times"/>
          <w:b/>
          <w:bCs/>
          <w:color w:val="FFFFFF" w:themeColor="background1"/>
          <w:sz w:val="28"/>
          <w:szCs w:val="28"/>
          <w:highlight w:val="red"/>
          <w:bdr w:val="none" w:sz="0" w:space="0" w:color="auto" w:frame="1"/>
        </w:rPr>
        <w:instrText xml:space="preserve"> HYPERLINK "https://docs.google.com/forms/d/e/1FAIpQLSeuL50FvnSJlbo51-oRvGraMDi51mfiEgaweakANBno7ZDfKg/viewform" \t "_blank" </w:instrText>
      </w:r>
      <w:r w:rsidRPr="00652C4E">
        <w:rPr>
          <w:rStyle w:val="content12"/>
          <w:rFonts w:ascii="Times" w:hAnsi="Times" w:cs="Times"/>
          <w:b/>
          <w:bCs/>
          <w:color w:val="FFFFFF" w:themeColor="background1"/>
          <w:sz w:val="28"/>
          <w:szCs w:val="28"/>
          <w:highlight w:val="red"/>
          <w:bdr w:val="none" w:sz="0" w:space="0" w:color="auto" w:frame="1"/>
        </w:rPr>
      </w:r>
      <w:r w:rsidRPr="00652C4E">
        <w:rPr>
          <w:rStyle w:val="content12"/>
          <w:rFonts w:ascii="Times" w:hAnsi="Times" w:cs="Times"/>
          <w:b/>
          <w:bCs/>
          <w:color w:val="FFFFFF" w:themeColor="background1"/>
          <w:sz w:val="28"/>
          <w:szCs w:val="28"/>
          <w:highlight w:val="red"/>
          <w:bdr w:val="none" w:sz="0" w:space="0" w:color="auto" w:frame="1"/>
        </w:rPr>
        <w:fldChar w:fldCharType="separate"/>
      </w:r>
      <w:r w:rsidRPr="00652C4E">
        <w:rPr>
          <w:rStyle w:val="Hipervnculo"/>
          <w:rFonts w:ascii="Times" w:hAnsi="Times" w:cs="Times"/>
          <w:b/>
          <w:bCs/>
          <w:color w:val="FFFFFF" w:themeColor="background1"/>
          <w:sz w:val="28"/>
          <w:szCs w:val="28"/>
          <w:highlight w:val="red"/>
          <w:bdr w:val="none" w:sz="0" w:space="0" w:color="auto" w:frame="1"/>
        </w:rPr>
        <w:t xml:space="preserve">Solicita tu visita al stand de </w:t>
      </w:r>
      <w:proofErr w:type="spellStart"/>
      <w:r w:rsidRPr="00652C4E">
        <w:rPr>
          <w:rStyle w:val="Hipervnculo"/>
          <w:rFonts w:ascii="Times" w:hAnsi="Times" w:cs="Times"/>
          <w:b/>
          <w:bCs/>
          <w:color w:val="FFFFFF" w:themeColor="background1"/>
          <w:sz w:val="28"/>
          <w:szCs w:val="28"/>
          <w:highlight w:val="red"/>
          <w:bdr w:val="none" w:sz="0" w:space="0" w:color="auto" w:frame="1"/>
        </w:rPr>
        <w:t>Häfele</w:t>
      </w:r>
      <w:proofErr w:type="spellEnd"/>
      <w:r w:rsidRPr="00652C4E">
        <w:rPr>
          <w:rStyle w:val="Hipervnculo"/>
          <w:rFonts w:ascii="Times" w:hAnsi="Times" w:cs="Times"/>
          <w:b/>
          <w:bCs/>
          <w:color w:val="FFFFFF" w:themeColor="background1"/>
          <w:sz w:val="28"/>
          <w:szCs w:val="28"/>
          <w:highlight w:val="red"/>
          <w:bdr w:val="none" w:sz="0" w:space="0" w:color="auto" w:frame="1"/>
        </w:rPr>
        <w:t xml:space="preserve"> </w:t>
      </w:r>
      <w:proofErr w:type="spellStart"/>
      <w:r w:rsidRPr="00652C4E">
        <w:rPr>
          <w:rStyle w:val="Hipervnculo"/>
          <w:rFonts w:ascii="Times" w:hAnsi="Times" w:cs="Times"/>
          <w:b/>
          <w:bCs/>
          <w:color w:val="FFFFFF" w:themeColor="background1"/>
          <w:sz w:val="28"/>
          <w:szCs w:val="28"/>
          <w:highlight w:val="red"/>
          <w:bdr w:val="none" w:sz="0" w:space="0" w:color="auto" w:frame="1"/>
        </w:rPr>
        <w:t>Discoveries</w:t>
      </w:r>
      <w:proofErr w:type="spellEnd"/>
      <w:r w:rsidRPr="00652C4E">
        <w:rPr>
          <w:rStyle w:val="Hipervnculo"/>
          <w:rFonts w:ascii="Times" w:hAnsi="Times" w:cs="Times"/>
          <w:b/>
          <w:bCs/>
          <w:color w:val="FFFFFF" w:themeColor="background1"/>
          <w:sz w:val="28"/>
          <w:szCs w:val="28"/>
          <w:highlight w:val="red"/>
          <w:bdr w:val="none" w:sz="0" w:space="0" w:color="auto" w:frame="1"/>
        </w:rPr>
        <w:t xml:space="preserve"> </w:t>
      </w:r>
    </w:p>
    <w:p w14:paraId="721363A1" w14:textId="058FF09F" w:rsidR="0048651F" w:rsidRDefault="00652C4E" w:rsidP="004F0E7A">
      <w:pPr>
        <w:ind w:right="-425"/>
        <w:rPr>
          <w:rFonts w:ascii="Times" w:hAnsi="Times"/>
          <w:sz w:val="24"/>
        </w:rPr>
      </w:pPr>
      <w:r w:rsidRPr="00652C4E">
        <w:rPr>
          <w:rStyle w:val="content12"/>
          <w:rFonts w:ascii="Times" w:hAnsi="Times" w:cs="Times"/>
          <w:b/>
          <w:bCs/>
          <w:color w:val="FFFFFF" w:themeColor="background1"/>
          <w:sz w:val="28"/>
          <w:szCs w:val="28"/>
          <w:highlight w:val="red"/>
          <w:bdr w:val="none" w:sz="0" w:space="0" w:color="auto" w:frame="1"/>
        </w:rPr>
        <w:fldChar w:fldCharType="end"/>
      </w:r>
    </w:p>
    <w:p w14:paraId="00E8FAC5" w14:textId="77777777" w:rsidR="000326AD" w:rsidRDefault="000326AD" w:rsidP="004F0E7A">
      <w:pPr>
        <w:pStyle w:val="FlietextHaefele-PR"/>
        <w:tabs>
          <w:tab w:val="left" w:pos="709"/>
          <w:tab w:val="left" w:pos="1418"/>
          <w:tab w:val="left" w:pos="2127"/>
          <w:tab w:val="left" w:pos="2836"/>
          <w:tab w:val="left" w:pos="3545"/>
          <w:tab w:val="left" w:pos="4254"/>
          <w:tab w:val="left" w:pos="4602"/>
          <w:tab w:val="left" w:pos="4602"/>
        </w:tabs>
        <w:ind w:right="-425"/>
      </w:pPr>
      <w:r>
        <w:t xml:space="preserve">Si desea información más detallada contacte con: </w:t>
      </w:r>
    </w:p>
    <w:p w14:paraId="5DEAAEDB" w14:textId="77777777" w:rsidR="00CD377E" w:rsidRPr="00CD377E" w:rsidRDefault="00CD377E" w:rsidP="00CD377E">
      <w:pPr>
        <w:ind w:right="-1703"/>
        <w:rPr>
          <w:rFonts w:ascii="Times" w:hAnsi="Times" w:cs="Times"/>
          <w:sz w:val="24"/>
        </w:rPr>
      </w:pPr>
      <w:proofErr w:type="spellStart"/>
      <w:r w:rsidRPr="00CD377E">
        <w:rPr>
          <w:rFonts w:ascii="Times" w:hAnsi="Times" w:cs="Times"/>
          <w:b/>
          <w:sz w:val="24"/>
        </w:rPr>
        <w:t>Häfele</w:t>
      </w:r>
      <w:proofErr w:type="spellEnd"/>
      <w:r w:rsidRPr="00CD377E">
        <w:rPr>
          <w:rFonts w:ascii="Times" w:hAnsi="Times" w:cs="Times"/>
          <w:b/>
          <w:sz w:val="24"/>
        </w:rPr>
        <w:t xml:space="preserve"> Herrajes España, S.L.</w:t>
      </w:r>
      <w:r w:rsidRPr="00CD377E">
        <w:rPr>
          <w:rFonts w:ascii="Times" w:hAnsi="Times" w:cs="Times"/>
          <w:sz w:val="24"/>
        </w:rPr>
        <w:t xml:space="preserve"> ∙ </w:t>
      </w:r>
    </w:p>
    <w:p w14:paraId="21F9208B" w14:textId="04E19A57" w:rsidR="00CD377E" w:rsidRPr="00CD377E" w:rsidRDefault="00CD377E" w:rsidP="00CD377E">
      <w:pPr>
        <w:ind w:right="-1703"/>
        <w:rPr>
          <w:rFonts w:ascii="Times" w:hAnsi="Times" w:cs="Times"/>
          <w:sz w:val="24"/>
        </w:rPr>
      </w:pPr>
      <w:r w:rsidRPr="00CD377E">
        <w:rPr>
          <w:rFonts w:ascii="Times" w:hAnsi="Times" w:cs="Times"/>
          <w:sz w:val="24"/>
        </w:rPr>
        <w:t xml:space="preserve">Electrónica 33/35 ∙ 28923 Alcorcón - Madrid ∙ </w:t>
      </w:r>
    </w:p>
    <w:p w14:paraId="6D622D37" w14:textId="77777777" w:rsidR="00CD377E" w:rsidRPr="00CD377E" w:rsidRDefault="00CD377E" w:rsidP="00CD377E">
      <w:pPr>
        <w:ind w:right="-1703"/>
        <w:rPr>
          <w:rFonts w:ascii="Times" w:hAnsi="Times" w:cs="Times"/>
          <w:sz w:val="24"/>
        </w:rPr>
      </w:pPr>
      <w:r w:rsidRPr="00CD377E">
        <w:rPr>
          <w:rFonts w:ascii="Times" w:hAnsi="Times" w:cs="Times"/>
          <w:sz w:val="24"/>
        </w:rPr>
        <w:t xml:space="preserve">Teléfono +34 91 644 80 21 ∙ </w:t>
      </w:r>
      <w:hyperlink r:id="rId8" w:history="1">
        <w:r w:rsidRPr="00CD377E">
          <w:rPr>
            <w:rStyle w:val="Hipervnculo"/>
            <w:rFonts w:ascii="Times" w:hAnsi="Times" w:cs="Times"/>
            <w:sz w:val="24"/>
          </w:rPr>
          <w:t>info@hafele.es</w:t>
        </w:r>
      </w:hyperlink>
      <w:r w:rsidRPr="00CD377E">
        <w:rPr>
          <w:rFonts w:ascii="Times" w:hAnsi="Times" w:cs="Times"/>
          <w:sz w:val="24"/>
        </w:rPr>
        <w:t xml:space="preserve"> ∙ </w:t>
      </w:r>
      <w:hyperlink r:id="rId9" w:history="1">
        <w:r w:rsidRPr="00CD377E">
          <w:rPr>
            <w:rStyle w:val="Hipervnculo"/>
            <w:rFonts w:ascii="Times" w:hAnsi="Times" w:cs="Times"/>
            <w:sz w:val="24"/>
          </w:rPr>
          <w:t>www.hafele.es</w:t>
        </w:r>
      </w:hyperlink>
    </w:p>
    <w:p w14:paraId="6A6D8413" w14:textId="77777777" w:rsidR="00CD377E" w:rsidRPr="0006287D" w:rsidRDefault="00CD377E" w:rsidP="00CD377E">
      <w:pPr>
        <w:ind w:right="-1703"/>
        <w:rPr>
          <w:sz w:val="17"/>
        </w:rPr>
      </w:pPr>
    </w:p>
    <w:p w14:paraId="31336A6F" w14:textId="77777777" w:rsidR="004076F5" w:rsidRPr="00CD377E" w:rsidRDefault="004076F5" w:rsidP="004F0E7A">
      <w:pPr>
        <w:ind w:right="-425"/>
        <w:rPr>
          <w:rFonts w:ascii="Times" w:hAnsi="Times"/>
          <w:sz w:val="24"/>
        </w:rPr>
      </w:pPr>
    </w:p>
    <w:p w14:paraId="46E35697" w14:textId="77777777" w:rsidR="000326AD" w:rsidRPr="00CD377E" w:rsidRDefault="000326AD" w:rsidP="004F0E7A">
      <w:pPr>
        <w:ind w:right="-425"/>
        <w:rPr>
          <w:rFonts w:ascii="Times" w:hAnsi="Times"/>
          <w:sz w:val="24"/>
          <w:lang w:val="es-ES_tradnl"/>
        </w:rPr>
      </w:pPr>
    </w:p>
    <w:p w14:paraId="164FDE69" w14:textId="1073D5F2" w:rsidR="00DE4FBF" w:rsidRPr="00805C2C" w:rsidRDefault="00DE4FBF" w:rsidP="004F0E7A">
      <w:pPr>
        <w:ind w:right="-425"/>
        <w:rPr>
          <w:rFonts w:ascii="Times" w:hAnsi="Times"/>
          <w:sz w:val="24"/>
        </w:rPr>
      </w:pPr>
      <w:r>
        <w:rPr>
          <w:rFonts w:ascii="Times" w:hAnsi="Times"/>
          <w:sz w:val="24"/>
        </w:rPr>
        <w:t>Pies de foto:</w:t>
      </w:r>
    </w:p>
    <w:p w14:paraId="11142642" w14:textId="77777777" w:rsidR="00DE4FBF" w:rsidRPr="00C9204B" w:rsidRDefault="00DE4FBF" w:rsidP="004F0E7A">
      <w:pPr>
        <w:ind w:right="-425"/>
        <w:rPr>
          <w:rFonts w:ascii="Times" w:hAnsi="Times"/>
          <w:sz w:val="24"/>
        </w:rPr>
      </w:pPr>
    </w:p>
    <w:p w14:paraId="4D0C69B9" w14:textId="4DA6CE6C" w:rsidR="00DE4FBF" w:rsidRPr="00805C2C" w:rsidRDefault="004B6C92" w:rsidP="004F0E7A">
      <w:pPr>
        <w:ind w:right="-425"/>
        <w:rPr>
          <w:rFonts w:ascii="Times" w:hAnsi="Times"/>
          <w:sz w:val="24"/>
        </w:rPr>
      </w:pPr>
      <w:r>
        <w:rPr>
          <w:rFonts w:ascii="Times" w:hAnsi="Times"/>
          <w:sz w:val="24"/>
        </w:rPr>
        <w:t xml:space="preserve">070321_fig1_ </w:t>
      </w:r>
      <w:proofErr w:type="spellStart"/>
      <w:r>
        <w:rPr>
          <w:rFonts w:ascii="Times" w:hAnsi="Times"/>
          <w:sz w:val="24"/>
        </w:rPr>
        <w:t>Haefele</w:t>
      </w:r>
      <w:proofErr w:type="spellEnd"/>
      <w:r>
        <w:rPr>
          <w:rFonts w:ascii="Times" w:hAnsi="Times"/>
          <w:sz w:val="24"/>
        </w:rPr>
        <w:t xml:space="preserve"> Discoveries.jpg</w:t>
      </w:r>
    </w:p>
    <w:p w14:paraId="3999212E" w14:textId="08806FA2" w:rsidR="000272AD" w:rsidRPr="000272AD" w:rsidRDefault="000272AD" w:rsidP="004F0E7A">
      <w:pPr>
        <w:ind w:right="-425"/>
        <w:rPr>
          <w:rFonts w:ascii="Times New Roman" w:hAnsi="Times New Roman"/>
          <w:sz w:val="24"/>
        </w:rPr>
      </w:pPr>
      <w:r>
        <w:rPr>
          <w:rFonts w:ascii="Times" w:hAnsi="Times"/>
          <w:color w:val="000000"/>
          <w:sz w:val="24"/>
        </w:rPr>
        <w:t>La plataforma electrónica “Häfele Discoveries” – En la imagen, el área de recepción con la directora Sibylle Thierer.</w:t>
      </w:r>
    </w:p>
    <w:p w14:paraId="5147B293" w14:textId="77777777" w:rsidR="00DE4FBF" w:rsidRPr="000272AD" w:rsidRDefault="00DE4FBF" w:rsidP="004F0E7A">
      <w:pPr>
        <w:ind w:right="-425"/>
        <w:rPr>
          <w:rFonts w:ascii="Times" w:hAnsi="Times"/>
          <w:sz w:val="24"/>
        </w:rPr>
      </w:pPr>
    </w:p>
    <w:p w14:paraId="469A8240" w14:textId="162D547D" w:rsidR="00DE4FBF" w:rsidRPr="000272AD" w:rsidRDefault="004B6C92" w:rsidP="004F0E7A">
      <w:pPr>
        <w:ind w:right="-425"/>
        <w:rPr>
          <w:rFonts w:ascii="Times" w:hAnsi="Times"/>
          <w:sz w:val="24"/>
        </w:rPr>
      </w:pPr>
      <w:r>
        <w:rPr>
          <w:rFonts w:ascii="Times" w:hAnsi="Times"/>
          <w:sz w:val="24"/>
        </w:rPr>
        <w:t>070321_fig2_ Haefele Discoveries.jpg</w:t>
      </w:r>
    </w:p>
    <w:p w14:paraId="2486A759" w14:textId="57355F13" w:rsidR="000272AD" w:rsidRDefault="000272AD" w:rsidP="004F0E7A">
      <w:pPr>
        <w:ind w:right="-425"/>
        <w:rPr>
          <w:rFonts w:ascii="Times" w:hAnsi="Times"/>
          <w:color w:val="000000"/>
          <w:sz w:val="24"/>
        </w:rPr>
      </w:pPr>
      <w:r>
        <w:rPr>
          <w:rFonts w:ascii="Times" w:hAnsi="Times"/>
          <w:color w:val="000000"/>
          <w:sz w:val="24"/>
        </w:rPr>
        <w:t>“We care – Nos importa” - Este servicio es una de las áreas temáticas de la exposición “Häfele Discoveries”.</w:t>
      </w:r>
    </w:p>
    <w:p w14:paraId="358D336B" w14:textId="04FA6FB5" w:rsidR="00935CC1" w:rsidRDefault="00935CC1" w:rsidP="004F0E7A">
      <w:pPr>
        <w:ind w:right="-425"/>
        <w:rPr>
          <w:rFonts w:ascii="Times" w:hAnsi="Times"/>
          <w:color w:val="000000"/>
          <w:sz w:val="24"/>
        </w:rPr>
      </w:pPr>
    </w:p>
    <w:p w14:paraId="169C3272" w14:textId="5D6D5D4C" w:rsidR="00935CC1" w:rsidRPr="000272AD" w:rsidRDefault="00FD52D6" w:rsidP="00FD52D6">
      <w:pPr>
        <w:ind w:right="-425"/>
        <w:jc w:val="right"/>
        <w:rPr>
          <w:rFonts w:ascii="Times New Roman" w:hAnsi="Times New Roman"/>
          <w:sz w:val="24"/>
        </w:rPr>
      </w:pPr>
      <w:r>
        <w:rPr>
          <w:rFonts w:ascii="Times New Roman" w:hAnsi="Times New Roman"/>
          <w:sz w:val="24"/>
        </w:rPr>
        <w:t>Fotos: Häfele</w:t>
      </w:r>
    </w:p>
    <w:p w14:paraId="333CACB8" w14:textId="0DF848D0" w:rsidR="00DE4FBF" w:rsidRDefault="00DE4FBF" w:rsidP="004F0E7A">
      <w:pPr>
        <w:ind w:right="-425"/>
        <w:rPr>
          <w:rFonts w:ascii="Times" w:hAnsi="Times" w:cs="Arial"/>
          <w:iCs/>
          <w:sz w:val="20"/>
          <w:szCs w:val="20"/>
        </w:rPr>
      </w:pPr>
    </w:p>
    <w:p w14:paraId="090E1DAC" w14:textId="7D94F53F" w:rsidR="004F0E7A" w:rsidRDefault="004F0E7A" w:rsidP="004F0E7A">
      <w:pPr>
        <w:ind w:right="-425"/>
        <w:rPr>
          <w:rFonts w:ascii="Times" w:hAnsi="Times" w:cs="Arial"/>
          <w:iCs/>
          <w:sz w:val="20"/>
          <w:szCs w:val="20"/>
        </w:rPr>
      </w:pPr>
    </w:p>
    <w:p w14:paraId="569160B4" w14:textId="77777777" w:rsidR="004F0E7A" w:rsidRPr="000326AD" w:rsidRDefault="004F0E7A" w:rsidP="004F0E7A">
      <w:pPr>
        <w:ind w:right="-425"/>
        <w:rPr>
          <w:rFonts w:ascii="Times" w:hAnsi="Times" w:cs="Arial"/>
          <w:iCs/>
          <w:sz w:val="20"/>
          <w:szCs w:val="20"/>
        </w:rPr>
      </w:pPr>
    </w:p>
    <w:p w14:paraId="19311AD3" w14:textId="37FE5096" w:rsidR="00DE4FBF" w:rsidRDefault="00DE4FBF" w:rsidP="004F0E7A">
      <w:pPr>
        <w:ind w:right="-1842"/>
        <w:rPr>
          <w:color w:val="000000"/>
          <w:sz w:val="16"/>
        </w:rPr>
      </w:pPr>
      <w:r>
        <w:rPr>
          <w:b/>
          <w:color w:val="000000"/>
          <w:sz w:val="16"/>
        </w:rPr>
        <w:t>Häfele</w:t>
      </w:r>
      <w:r>
        <w:rPr>
          <w:color w:val="000000"/>
          <w:sz w:val="16"/>
        </w:rPr>
        <w:t xml:space="preserve"> es un grupo de empresas con presencia internacional y sede central en Nagold, Alemania. La empresa familiar fundada en 1923 está presente actualmente en más de 150 países, abasteciendo a fabricantes, arquitectos, diseñadores, distribuidores y profesionales del sector con herrajes para muebles y herrajes para construcción, sistemas de cierre electrónico y luz LED. Häfele desarrolla y produce en Alemania y Hungría. </w:t>
      </w:r>
      <w:r>
        <w:rPr>
          <w:sz w:val="16"/>
        </w:rPr>
        <w:t xml:space="preserve">El grupo Häfele contaba en 2020 con más de 8000 empleados en sus 38 </w:t>
      </w:r>
      <w:r>
        <w:rPr>
          <w:sz w:val="16"/>
        </w:rPr>
        <w:lastRenderedPageBreak/>
        <w:t>sucursales en el extranjero y numerosas delegaciones comerciales, y cerró el año fiscal con un volumen de ventas de 1390 millones de euros, de donde un 79% corresponde a exportación</w:t>
      </w:r>
      <w:r>
        <w:rPr>
          <w:color w:val="000000"/>
          <w:sz w:val="16"/>
        </w:rPr>
        <w:t>.</w:t>
      </w:r>
    </w:p>
    <w:p w14:paraId="32666D66" w14:textId="1E7FB2E8" w:rsidR="00935CC1" w:rsidRPr="00C9204B" w:rsidRDefault="00935CC1" w:rsidP="004F0E7A">
      <w:pPr>
        <w:ind w:right="-425"/>
        <w:rPr>
          <w:rFonts w:ascii="Times" w:hAnsi="Times"/>
          <w:sz w:val="24"/>
        </w:rPr>
      </w:pPr>
    </w:p>
    <w:p w14:paraId="04607CFF" w14:textId="77777777" w:rsidR="004F0E7A" w:rsidRDefault="004F0E7A">
      <w:pPr>
        <w:rPr>
          <w:b/>
          <w:sz w:val="36"/>
        </w:rPr>
      </w:pPr>
      <w:r>
        <w:rPr>
          <w:b/>
          <w:sz w:val="36"/>
        </w:rPr>
        <w:br w:type="page"/>
      </w:r>
    </w:p>
    <w:p w14:paraId="261BF3FA" w14:textId="4D27A136" w:rsidR="00E57681" w:rsidRDefault="007D5889" w:rsidP="004F0E7A">
      <w:pPr>
        <w:ind w:right="-425"/>
        <w:rPr>
          <w:b/>
          <w:sz w:val="36"/>
        </w:rPr>
      </w:pPr>
      <w:r>
        <w:rPr>
          <w:b/>
          <w:sz w:val="36"/>
        </w:rPr>
        <w:lastRenderedPageBreak/>
        <w:t>Novedades Häfele 2021/22</w:t>
      </w:r>
    </w:p>
    <w:p w14:paraId="0926FE81" w14:textId="77777777" w:rsidR="00935CC1" w:rsidRPr="004076F5" w:rsidRDefault="00935CC1" w:rsidP="004F0E7A">
      <w:pPr>
        <w:ind w:right="-425"/>
        <w:rPr>
          <w:rFonts w:cs="Arial"/>
          <w:b/>
          <w:bCs/>
          <w:sz w:val="36"/>
          <w:szCs w:val="36"/>
        </w:rPr>
      </w:pPr>
    </w:p>
    <w:p w14:paraId="25841165" w14:textId="5DC23E11" w:rsidR="005D3D62" w:rsidRPr="005D3D62" w:rsidRDefault="00DE4FBF" w:rsidP="004F0E7A">
      <w:pPr>
        <w:ind w:right="-425"/>
        <w:rPr>
          <w:rFonts w:ascii="Times" w:hAnsi="Times"/>
          <w:sz w:val="24"/>
        </w:rPr>
      </w:pPr>
      <w:r>
        <w:rPr>
          <w:rFonts w:ascii="Times" w:hAnsi="Times"/>
          <w:sz w:val="24"/>
        </w:rPr>
        <w:t>Una selección:</w:t>
      </w:r>
    </w:p>
    <w:p w14:paraId="03BA373F" w14:textId="5A24C352" w:rsidR="007D5889" w:rsidRDefault="007D5889" w:rsidP="004F0E7A">
      <w:pPr>
        <w:ind w:right="-425"/>
        <w:rPr>
          <w:rFonts w:ascii="Times" w:hAnsi="Times"/>
          <w:sz w:val="24"/>
        </w:rPr>
      </w:pPr>
    </w:p>
    <w:p w14:paraId="4F6618AC" w14:textId="58287903" w:rsidR="007D5889" w:rsidRPr="004076F5" w:rsidRDefault="007D5889" w:rsidP="004F0E7A">
      <w:pPr>
        <w:ind w:right="-425"/>
        <w:rPr>
          <w:rFonts w:cs="Arial"/>
          <w:b/>
          <w:bCs/>
          <w:sz w:val="24"/>
        </w:rPr>
      </w:pPr>
      <w:r>
        <w:rPr>
          <w:b/>
          <w:sz w:val="24"/>
        </w:rPr>
        <w:t xml:space="preserve">Productos y servicios – Nos importa </w:t>
      </w:r>
    </w:p>
    <w:p w14:paraId="2A1A9DCE" w14:textId="6686BEA2" w:rsidR="007D5889" w:rsidRDefault="007D5889" w:rsidP="004F0E7A">
      <w:pPr>
        <w:ind w:right="-425"/>
        <w:rPr>
          <w:rFonts w:ascii="Times" w:hAnsi="Times"/>
          <w:sz w:val="24"/>
        </w:rPr>
      </w:pPr>
      <w:r>
        <w:rPr>
          <w:rFonts w:ascii="Times" w:hAnsi="Times"/>
          <w:sz w:val="24"/>
        </w:rPr>
        <w:t xml:space="preserve">Productos, innovaciones, ideas de aplicación, asesoría y una completa gama de servicios – un conjunto de elementos que garantiza el éxito de una colaboración perfecta. En la exposición “Häfele Discoveries” Häfele presenta su extenso conjunto de servicios completos y las novedades incorporadas en 2021. </w:t>
      </w:r>
      <w:r>
        <w:rPr>
          <w:rFonts w:ascii="Times" w:hAnsi="Times"/>
          <w:sz w:val="24"/>
        </w:rPr>
        <w:br/>
        <w:t xml:space="preserve">Ejemplos: difusión de conocimientos en la Academia Häfele, nuevos configuradores para planificación, pedidos y ventas, logística adaptada a </w:t>
      </w:r>
      <w:r w:rsidR="00684D76">
        <w:rPr>
          <w:rFonts w:ascii="Times" w:hAnsi="Times"/>
          <w:sz w:val="24"/>
        </w:rPr>
        <w:t xml:space="preserve">las necesidades del </w:t>
      </w:r>
      <w:r>
        <w:rPr>
          <w:rFonts w:ascii="Times" w:hAnsi="Times"/>
          <w:sz w:val="24"/>
        </w:rPr>
        <w:t xml:space="preserve">cliente, ofertas </w:t>
      </w:r>
      <w:proofErr w:type="spellStart"/>
      <w:r>
        <w:rPr>
          <w:rFonts w:ascii="Times" w:hAnsi="Times"/>
          <w:sz w:val="24"/>
        </w:rPr>
        <w:t>TopCo</w:t>
      </w:r>
      <w:proofErr w:type="spellEnd"/>
      <w:r>
        <w:rPr>
          <w:rFonts w:ascii="Times" w:hAnsi="Times"/>
          <w:sz w:val="24"/>
        </w:rPr>
        <w:t xml:space="preserve"> a medida sin pedido mínimo para lámparas Loox y cajones... Merece la pena verlo todo con más detalle.</w:t>
      </w:r>
    </w:p>
    <w:p w14:paraId="0C9B03C5" w14:textId="6BF0C8A4" w:rsidR="00DC3E59" w:rsidRDefault="00DC3E59" w:rsidP="004F0E7A">
      <w:pPr>
        <w:ind w:right="-425"/>
        <w:rPr>
          <w:rFonts w:ascii="Times" w:hAnsi="Times"/>
          <w:sz w:val="24"/>
        </w:rPr>
      </w:pPr>
    </w:p>
    <w:p w14:paraId="0F4E39B0" w14:textId="15E702B0" w:rsidR="005D3D62" w:rsidRPr="004076F5" w:rsidRDefault="00292AEE" w:rsidP="004F0E7A">
      <w:pPr>
        <w:ind w:right="-425"/>
        <w:rPr>
          <w:rFonts w:cs="Arial"/>
          <w:b/>
          <w:bCs/>
          <w:sz w:val="24"/>
        </w:rPr>
      </w:pPr>
      <w:r>
        <w:rPr>
          <w:b/>
          <w:sz w:val="24"/>
        </w:rPr>
        <w:t>Loox y Nimbus – Iluminación Häfele para muebles e interiores</w:t>
      </w:r>
    </w:p>
    <w:p w14:paraId="77C547A3" w14:textId="1D4BBC23" w:rsidR="00575C9F" w:rsidRDefault="00C65034" w:rsidP="004F0E7A">
      <w:pPr>
        <w:ind w:right="-425"/>
        <w:rPr>
          <w:rFonts w:ascii="Times" w:hAnsi="Times"/>
          <w:sz w:val="24"/>
        </w:rPr>
      </w:pPr>
      <w:r>
        <w:rPr>
          <w:rFonts w:ascii="Times" w:hAnsi="Times"/>
          <w:sz w:val="24"/>
        </w:rPr>
        <w:t xml:space="preserve">El surtido de iluminación de Häfele ha crecido mucho con la conectividad inteligente para muebles y habitaciones gracias a la sencilla integración de </w:t>
      </w:r>
      <w:r w:rsidR="00684D76">
        <w:rPr>
          <w:rFonts w:ascii="Times" w:hAnsi="Times"/>
          <w:sz w:val="24"/>
        </w:rPr>
        <w:t>todos sus</w:t>
      </w:r>
      <w:r>
        <w:rPr>
          <w:rFonts w:ascii="Times" w:hAnsi="Times"/>
          <w:sz w:val="24"/>
        </w:rPr>
        <w:t xml:space="preserve"> componentes. El sistema Loox5 de Häfele y los productos de su filial Nimbus se están desarrollando ahora con </w:t>
      </w:r>
      <w:r w:rsidR="00684D76">
        <w:rPr>
          <w:rFonts w:ascii="Times" w:hAnsi="Times"/>
          <w:sz w:val="24"/>
        </w:rPr>
        <w:t>potencia</w:t>
      </w:r>
      <w:r>
        <w:rPr>
          <w:rFonts w:ascii="Times" w:hAnsi="Times"/>
          <w:sz w:val="24"/>
        </w:rPr>
        <w:t xml:space="preserve"> de 24 voltios. Eso simplifica más aún el diseño y la instalación de la iluminación, ya que el fabricante lo suministra todo directamente.</w:t>
      </w:r>
    </w:p>
    <w:p w14:paraId="18B642AC" w14:textId="77777777" w:rsidR="00D0681D" w:rsidRDefault="00D0681D" w:rsidP="004F0E7A">
      <w:pPr>
        <w:ind w:right="-425"/>
        <w:rPr>
          <w:rFonts w:ascii="Times" w:hAnsi="Times"/>
          <w:b/>
          <w:bCs/>
          <w:sz w:val="24"/>
        </w:rPr>
      </w:pPr>
    </w:p>
    <w:p w14:paraId="2BC92E59" w14:textId="05F49740" w:rsidR="00575C9F" w:rsidRPr="004076F5" w:rsidRDefault="00C65577" w:rsidP="004F0E7A">
      <w:pPr>
        <w:ind w:right="-425"/>
        <w:rPr>
          <w:rFonts w:cs="Arial"/>
          <w:b/>
          <w:bCs/>
          <w:sz w:val="24"/>
        </w:rPr>
      </w:pPr>
      <w:r>
        <w:rPr>
          <w:b/>
          <w:sz w:val="24"/>
        </w:rPr>
        <w:t>Completa</w:t>
      </w:r>
      <w:r w:rsidR="00684D76">
        <w:rPr>
          <w:b/>
          <w:sz w:val="24"/>
        </w:rPr>
        <w:t xml:space="preserve"> gama</w:t>
      </w:r>
      <w:r>
        <w:rPr>
          <w:b/>
          <w:sz w:val="24"/>
        </w:rPr>
        <w:t xml:space="preserve"> de producto para puertas abatibles y elevables, puertas correderas y cajones </w:t>
      </w:r>
    </w:p>
    <w:p w14:paraId="7DF73D6A" w14:textId="6532C04A" w:rsidR="00D0681D" w:rsidRDefault="00575C9F" w:rsidP="004F0E7A">
      <w:pPr>
        <w:ind w:right="-425"/>
        <w:rPr>
          <w:rFonts w:ascii="Times" w:hAnsi="Times"/>
          <w:sz w:val="24"/>
        </w:rPr>
      </w:pPr>
      <w:r>
        <w:rPr>
          <w:rFonts w:ascii="Times" w:hAnsi="Times"/>
          <w:sz w:val="24"/>
        </w:rPr>
        <w:t xml:space="preserve">Häfele ha ampliado con nuevos productos varias de sus gamas de herrajes para muebles: puertas abatibles y elevables (Free), puertas correderas para muebles (Slido) y los cajones (p.ej. Matrix). Ejemplos: las nuevas categorías de pesos en los herrajes para puertas abatibles y elevables, la amortiguación de cierre para puertas </w:t>
      </w:r>
      <w:proofErr w:type="spellStart"/>
      <w:r w:rsidR="00684D76">
        <w:rPr>
          <w:rFonts w:ascii="Times" w:hAnsi="Times"/>
          <w:sz w:val="24"/>
        </w:rPr>
        <w:t>escamoteables</w:t>
      </w:r>
      <w:proofErr w:type="spellEnd"/>
      <w:r>
        <w:rPr>
          <w:rFonts w:ascii="Times" w:hAnsi="Times"/>
          <w:sz w:val="24"/>
        </w:rPr>
        <w:t xml:space="preserve"> </w:t>
      </w:r>
      <w:proofErr w:type="spellStart"/>
      <w:r>
        <w:rPr>
          <w:rFonts w:ascii="Times" w:hAnsi="Times"/>
          <w:sz w:val="24"/>
        </w:rPr>
        <w:t>Slido</w:t>
      </w:r>
      <w:proofErr w:type="spellEnd"/>
      <w:r>
        <w:rPr>
          <w:rFonts w:ascii="Times" w:hAnsi="Times"/>
          <w:sz w:val="24"/>
        </w:rPr>
        <w:t xml:space="preserve"> o el reconocimiento de voz para control con Alexa y Google con el sistema de correderas enrasadas Slido Flush51. La familia Matrix también se ha ampliado con </w:t>
      </w:r>
      <w:r w:rsidR="00684D76">
        <w:rPr>
          <w:rFonts w:ascii="Times" w:hAnsi="Times"/>
          <w:sz w:val="24"/>
        </w:rPr>
        <w:t xml:space="preserve">el </w:t>
      </w:r>
      <w:r>
        <w:rPr>
          <w:rFonts w:ascii="Times" w:hAnsi="Times"/>
          <w:sz w:val="24"/>
        </w:rPr>
        <w:t>nuevo configurador, guías ocultas, artículos para organización, estantes de diseño para cocinas y diversos servicios TopCo para cajones completos.</w:t>
      </w:r>
    </w:p>
    <w:p w14:paraId="312ECD4C" w14:textId="77777777" w:rsidR="00D0681D" w:rsidRDefault="00D0681D" w:rsidP="004F0E7A">
      <w:pPr>
        <w:ind w:right="-425"/>
        <w:rPr>
          <w:rFonts w:ascii="Times" w:hAnsi="Times"/>
          <w:sz w:val="24"/>
        </w:rPr>
      </w:pPr>
    </w:p>
    <w:p w14:paraId="1628932E" w14:textId="4A637D35" w:rsidR="00575C9F" w:rsidRPr="004076F5" w:rsidRDefault="00D0681D" w:rsidP="004F0E7A">
      <w:pPr>
        <w:ind w:right="-425"/>
        <w:rPr>
          <w:rFonts w:cs="Arial"/>
          <w:b/>
          <w:bCs/>
          <w:sz w:val="24"/>
        </w:rPr>
      </w:pPr>
      <w:r>
        <w:rPr>
          <w:b/>
          <w:sz w:val="24"/>
        </w:rPr>
        <w:t>Muebles con Dialock – el sistema de cierre electrónico de Häfele</w:t>
      </w:r>
    </w:p>
    <w:p w14:paraId="2CB72A1D" w14:textId="7203F326" w:rsidR="0034048E" w:rsidRDefault="00D0681D" w:rsidP="004F0E7A">
      <w:pPr>
        <w:ind w:right="-425"/>
        <w:rPr>
          <w:rFonts w:ascii="Times" w:hAnsi="Times"/>
          <w:sz w:val="24"/>
        </w:rPr>
      </w:pPr>
      <w:r>
        <w:rPr>
          <w:rFonts w:ascii="Times" w:hAnsi="Times"/>
          <w:sz w:val="24"/>
        </w:rPr>
        <w:t xml:space="preserve">La nueva cerradura para muebles EFL 30, que funciona con batería, complementa la gama de productos del sistema de cierre electrónico Dialock de Häfele. Es la solución perfecta para un solo punto de cierre y muebles móviles. Se puede integrar fácilmente con el software Dialock y combinar con </w:t>
      </w:r>
      <w:r>
        <w:rPr>
          <w:rFonts w:ascii="Times" w:hAnsi="Times"/>
          <w:sz w:val="24"/>
        </w:rPr>
        <w:lastRenderedPageBreak/>
        <w:t xml:space="preserve">todos los terminales Dialock de 2ª generación utilizando la app Dialock Manager, que estará disponible próximamente. Las baterías de la cerradura EFL 30 tienen una vida útil de hasta dos años. </w:t>
      </w:r>
    </w:p>
    <w:p w14:paraId="111D9219" w14:textId="10F6CFD8" w:rsidR="00575C9F" w:rsidRDefault="00A92382" w:rsidP="004F0E7A">
      <w:pPr>
        <w:ind w:right="-425"/>
        <w:rPr>
          <w:rFonts w:ascii="Times" w:hAnsi="Times"/>
          <w:sz w:val="24"/>
        </w:rPr>
      </w:pPr>
      <w:r>
        <w:rPr>
          <w:rFonts w:ascii="Times" w:hAnsi="Times"/>
          <w:sz w:val="24"/>
        </w:rPr>
        <w:t>Las cerraduras Dialock para muebles ofrecen muchas ventajas: configuración sencillísima desde el teléfono móvil, instalación rápida y fácil, combinación de cierres de puertas y muebles, montaje invisible...</w:t>
      </w:r>
    </w:p>
    <w:p w14:paraId="2E2388B1" w14:textId="243FB569" w:rsidR="00A92382" w:rsidRDefault="00A92382" w:rsidP="004F0E7A">
      <w:pPr>
        <w:ind w:right="-425"/>
        <w:rPr>
          <w:rFonts w:ascii="Times" w:hAnsi="Times"/>
          <w:sz w:val="24"/>
        </w:rPr>
      </w:pPr>
    </w:p>
    <w:p w14:paraId="32E89FA3" w14:textId="215EB1D7" w:rsidR="0034048E" w:rsidRDefault="00867AF5" w:rsidP="004F0E7A">
      <w:pPr>
        <w:ind w:right="-425"/>
        <w:rPr>
          <w:rFonts w:ascii="Times" w:hAnsi="Times"/>
          <w:sz w:val="24"/>
        </w:rPr>
      </w:pPr>
      <w:r>
        <w:rPr>
          <w:rFonts w:ascii="Times" w:hAnsi="Times"/>
          <w:sz w:val="24"/>
        </w:rPr>
        <w:t xml:space="preserve">Entre tantas innovaciones es natural que haya unos cuantos productos con importantes premios internacionales, como la nueva colección de tiradores H21 o el herraje de unión para marcos Frame Fix, que se monta sin espuma y por el que Häfele ha recibido ya varios premios. </w:t>
      </w:r>
    </w:p>
    <w:p w14:paraId="48D952BB" w14:textId="7AF68330" w:rsidR="00830477" w:rsidRDefault="00830477" w:rsidP="004F0E7A">
      <w:pPr>
        <w:ind w:right="-425"/>
        <w:rPr>
          <w:rFonts w:ascii="Times" w:hAnsi="Times"/>
          <w:sz w:val="24"/>
        </w:rPr>
      </w:pPr>
    </w:p>
    <w:p w14:paraId="5E13D4DA" w14:textId="75F40598" w:rsidR="00830477" w:rsidRDefault="00830477" w:rsidP="004F0E7A">
      <w:pPr>
        <w:ind w:right="-425"/>
        <w:rPr>
          <w:rFonts w:ascii="Times" w:hAnsi="Times"/>
          <w:sz w:val="24"/>
        </w:rPr>
      </w:pPr>
    </w:p>
    <w:p w14:paraId="2D879AAC" w14:textId="77777777" w:rsidR="00830477" w:rsidRDefault="00830477" w:rsidP="004F0E7A">
      <w:pPr>
        <w:ind w:right="-425"/>
        <w:rPr>
          <w:rFonts w:ascii="Times" w:hAnsi="Times"/>
          <w:sz w:val="24"/>
        </w:rPr>
      </w:pPr>
    </w:p>
    <w:p w14:paraId="33406A96" w14:textId="1DE603D8" w:rsidR="006862AC" w:rsidRDefault="006862AC" w:rsidP="004F0E7A">
      <w:pPr>
        <w:ind w:right="-425"/>
        <w:rPr>
          <w:rFonts w:eastAsia="Calibri" w:cs="Arial"/>
          <w:color w:val="000000"/>
          <w:sz w:val="16"/>
          <w:szCs w:val="16"/>
        </w:rPr>
      </w:pPr>
    </w:p>
    <w:p w14:paraId="476BD225" w14:textId="4957EE68" w:rsidR="00830477" w:rsidRDefault="00830477" w:rsidP="004F0E7A">
      <w:pPr>
        <w:ind w:right="-425"/>
        <w:rPr>
          <w:rFonts w:eastAsia="Calibri" w:cs="Arial"/>
          <w:color w:val="000000"/>
          <w:sz w:val="16"/>
          <w:szCs w:val="16"/>
        </w:rPr>
      </w:pPr>
    </w:p>
    <w:p w14:paraId="4D61F3C8" w14:textId="268F69CC" w:rsidR="00830477" w:rsidRDefault="00830477" w:rsidP="004F0E7A">
      <w:pPr>
        <w:ind w:right="-425"/>
        <w:rPr>
          <w:rFonts w:eastAsia="Calibri" w:cs="Arial"/>
          <w:color w:val="000000"/>
          <w:sz w:val="16"/>
          <w:szCs w:val="16"/>
        </w:rPr>
      </w:pPr>
    </w:p>
    <w:p w14:paraId="66DA8BDA" w14:textId="522A8B8F" w:rsidR="00830477" w:rsidRDefault="00830477" w:rsidP="004F0E7A">
      <w:pPr>
        <w:ind w:right="-425"/>
        <w:rPr>
          <w:rFonts w:eastAsia="Calibri" w:cs="Arial"/>
          <w:color w:val="000000"/>
          <w:sz w:val="16"/>
          <w:szCs w:val="16"/>
        </w:rPr>
      </w:pPr>
    </w:p>
    <w:p w14:paraId="4538DD7E" w14:textId="494470A9" w:rsidR="00830477" w:rsidRDefault="00830477" w:rsidP="004F0E7A">
      <w:pPr>
        <w:ind w:right="-425"/>
        <w:rPr>
          <w:rFonts w:eastAsia="Calibri" w:cs="Arial"/>
          <w:color w:val="000000"/>
          <w:sz w:val="16"/>
          <w:szCs w:val="16"/>
        </w:rPr>
      </w:pPr>
    </w:p>
    <w:p w14:paraId="61A2CD6C" w14:textId="77777777" w:rsidR="00830477" w:rsidRPr="003A1E35" w:rsidRDefault="00830477" w:rsidP="004F0E7A">
      <w:pPr>
        <w:ind w:right="-425"/>
        <w:rPr>
          <w:rFonts w:eastAsia="Calibri" w:cs="Arial"/>
          <w:color w:val="000000"/>
          <w:sz w:val="16"/>
          <w:szCs w:val="16"/>
        </w:rPr>
      </w:pPr>
    </w:p>
    <w:sectPr w:rsidR="00830477" w:rsidRPr="003A1E35" w:rsidSect="00935CC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3258" w:bottom="1418"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89B93" w14:textId="77777777" w:rsidR="0069521D" w:rsidRDefault="0069521D">
      <w:r>
        <w:separator/>
      </w:r>
    </w:p>
  </w:endnote>
  <w:endnote w:type="continuationSeparator" w:id="0">
    <w:p w14:paraId="6B15E23C" w14:textId="77777777" w:rsidR="0069521D" w:rsidRDefault="0069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877A" w14:textId="77777777" w:rsidR="00830477" w:rsidRDefault="008304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A6F7" w14:textId="77777777" w:rsidR="006862AC" w:rsidRDefault="006862AC">
    <w:pPr>
      <w:rPr>
        <w:i/>
        <w:sz w:val="17"/>
      </w:rPr>
    </w:pPr>
    <w:r>
      <w:rPr>
        <w:i/>
        <w:sz w:val="17"/>
      </w:rPr>
      <w:t xml:space="preserve">Contacto prensa: </w:t>
    </w:r>
  </w:p>
  <w:p w14:paraId="37D9D870" w14:textId="77777777" w:rsidR="006862AC" w:rsidRDefault="006862AC">
    <w:pPr>
      <w:rPr>
        <w:rFonts w:ascii="Helvetica" w:hAnsi="Helvetica"/>
      </w:rPr>
    </w:pPr>
  </w:p>
  <w:p w14:paraId="59AA8993" w14:textId="77777777" w:rsidR="00237FFB" w:rsidRDefault="00A4167E" w:rsidP="005872D1">
    <w:pPr>
      <w:ind w:right="-1703"/>
      <w:rPr>
        <w:sz w:val="17"/>
      </w:rPr>
    </w:pPr>
    <w:proofErr w:type="spellStart"/>
    <w:r>
      <w:rPr>
        <w:b/>
        <w:sz w:val="17"/>
      </w:rPr>
      <w:t>Häfele</w:t>
    </w:r>
    <w:proofErr w:type="spellEnd"/>
    <w:r>
      <w:rPr>
        <w:b/>
        <w:sz w:val="17"/>
      </w:rPr>
      <w:t xml:space="preserve"> </w:t>
    </w:r>
    <w:r w:rsidR="00237FFB">
      <w:rPr>
        <w:b/>
        <w:sz w:val="17"/>
      </w:rPr>
      <w:t>Herrajes España, S.L.</w:t>
    </w:r>
    <w:r>
      <w:rPr>
        <w:sz w:val="17"/>
      </w:rPr>
      <w:t xml:space="preserve"> ∙ </w:t>
    </w:r>
    <w:r w:rsidR="00237FFB">
      <w:rPr>
        <w:sz w:val="17"/>
      </w:rPr>
      <w:t>Electrónica 33/35</w:t>
    </w:r>
    <w:r>
      <w:rPr>
        <w:sz w:val="17"/>
      </w:rPr>
      <w:t xml:space="preserve"> ∙ </w:t>
    </w:r>
    <w:r w:rsidR="00237FFB">
      <w:rPr>
        <w:sz w:val="17"/>
      </w:rPr>
      <w:t>28923</w:t>
    </w:r>
    <w:r>
      <w:rPr>
        <w:sz w:val="17"/>
      </w:rPr>
      <w:t xml:space="preserve"> </w:t>
    </w:r>
    <w:r w:rsidR="00237FFB">
      <w:rPr>
        <w:sz w:val="17"/>
      </w:rPr>
      <w:t>Alcorcón - Madrid</w:t>
    </w:r>
    <w:r>
      <w:rPr>
        <w:sz w:val="17"/>
      </w:rPr>
      <w:t xml:space="preserve"> ∙ </w:t>
    </w:r>
  </w:p>
  <w:p w14:paraId="2F069AA7" w14:textId="19FB7DBF" w:rsidR="006862AC" w:rsidRDefault="00A4167E" w:rsidP="005872D1">
    <w:pPr>
      <w:ind w:right="-1703"/>
      <w:rPr>
        <w:sz w:val="17"/>
      </w:rPr>
    </w:pPr>
    <w:r>
      <w:rPr>
        <w:sz w:val="17"/>
      </w:rPr>
      <w:t>Teléfono +</w:t>
    </w:r>
    <w:r w:rsidR="00237FFB">
      <w:rPr>
        <w:sz w:val="17"/>
      </w:rPr>
      <w:t>34</w:t>
    </w:r>
    <w:r>
      <w:rPr>
        <w:sz w:val="17"/>
      </w:rPr>
      <w:t xml:space="preserve"> </w:t>
    </w:r>
    <w:r w:rsidR="00237FFB">
      <w:rPr>
        <w:sz w:val="17"/>
      </w:rPr>
      <w:t>91 644 80 21</w:t>
    </w:r>
    <w:r>
      <w:rPr>
        <w:sz w:val="17"/>
      </w:rPr>
      <w:t xml:space="preserve"> ∙ </w:t>
    </w:r>
    <w:hyperlink r:id="rId1" w:history="1">
      <w:r w:rsidR="00237FFB" w:rsidRPr="00666B5D">
        <w:rPr>
          <w:rStyle w:val="Hipervnculo"/>
          <w:sz w:val="17"/>
        </w:rPr>
        <w:t>info@hafele.es</w:t>
      </w:r>
    </w:hyperlink>
    <w:r>
      <w:rPr>
        <w:sz w:val="17"/>
      </w:rPr>
      <w:t xml:space="preserve"> ∙ </w:t>
    </w:r>
    <w:hyperlink r:id="rId2" w:history="1">
      <w:r w:rsidR="00237FFB" w:rsidRPr="00666B5D">
        <w:rPr>
          <w:rStyle w:val="Hipervnculo"/>
          <w:sz w:val="17"/>
        </w:rPr>
        <w:t>www.hafele.es</w:t>
      </w:r>
    </w:hyperlink>
  </w:p>
  <w:p w14:paraId="50FB36ED" w14:textId="77777777" w:rsidR="00237FFB" w:rsidRPr="0006287D" w:rsidRDefault="00237FFB" w:rsidP="005872D1">
    <w:pPr>
      <w:ind w:right="-1703"/>
      <w:rPr>
        <w:sz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9BC8" w14:textId="77777777" w:rsidR="00830477" w:rsidRDefault="008304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496B" w14:textId="77777777" w:rsidR="0069521D" w:rsidRDefault="0069521D">
      <w:r>
        <w:separator/>
      </w:r>
    </w:p>
  </w:footnote>
  <w:footnote w:type="continuationSeparator" w:id="0">
    <w:p w14:paraId="476E29C2" w14:textId="77777777" w:rsidR="0069521D" w:rsidRDefault="0069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7822" w14:textId="77777777" w:rsidR="00830477" w:rsidRDefault="008304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rPr>
    </w:pPr>
    <w:r>
      <w:rPr>
        <w:b/>
        <w:noProof/>
        <w:lang w:val="en-US" w:eastAsia="en-US"/>
      </w:rPr>
      <w:drawing>
        <wp:inline distT="0" distB="0" distL="0" distR="0" wp14:anchorId="53E19035" wp14:editId="0F663432">
          <wp:extent cx="1911600" cy="302325"/>
          <wp:effectExtent l="2540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rsidP="00935CC1">
    <w:pPr>
      <w:ind w:right="-1842"/>
      <w:rPr>
        <w:b/>
      </w:rPr>
    </w:pPr>
    <w:r>
      <w:rPr>
        <w:b/>
      </w:rPr>
      <w:t>Presse-Information ∙ Press Release ∙ Information de Presse ∙ Nota de prensa</w:t>
    </w:r>
  </w:p>
  <w:p w14:paraId="3C20529B" w14:textId="40CEAAFD" w:rsidR="006862AC" w:rsidRDefault="00830477" w:rsidP="006862AC">
    <w:pPr>
      <w:spacing w:before="60"/>
      <w:rPr>
        <w:sz w:val="16"/>
      </w:rPr>
    </w:pPr>
    <w:r>
      <w:rPr>
        <w:sz w:val="16"/>
      </w:rPr>
      <w:t>N.º 15</w:t>
    </w:r>
    <w:r w:rsidR="006862AC">
      <w:rPr>
        <w:sz w:val="16"/>
      </w:rPr>
      <w:t>/0</w:t>
    </w:r>
    <w:r>
      <w:rPr>
        <w:sz w:val="16"/>
      </w:rPr>
      <w:t>4</w:t>
    </w:r>
    <w:r w:rsidR="006862AC">
      <w:rPr>
        <w:sz w:val="16"/>
      </w:rPr>
      <w:t>/21_es</w:t>
    </w:r>
  </w:p>
  <w:p w14:paraId="3F0DEA83" w14:textId="5DA259F6" w:rsidR="006862AC" w:rsidRDefault="006862AC" w:rsidP="007A7B9D">
    <w:pPr>
      <w:pStyle w:val="Encabezado"/>
      <w:ind w:right="-1703"/>
      <w:jc w:val="right"/>
      <w:rPr>
        <w:snapToGrid w:val="0"/>
        <w:sz w:val="16"/>
      </w:rPr>
    </w:pPr>
    <w:r>
      <w:rPr>
        <w:snapToGrid w:val="0"/>
        <w:sz w:val="16"/>
      </w:rPr>
      <w:t xml:space="preserve">Página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652C4E">
      <w:rPr>
        <w:noProof/>
        <w:snapToGrid w:val="0"/>
        <w:sz w:val="16"/>
      </w:rPr>
      <w:t>6</w:t>
    </w:r>
    <w:r w:rsidR="00953E6F">
      <w:rPr>
        <w:snapToGrid w:val="0"/>
        <w:sz w:val="16"/>
      </w:rPr>
      <w:fldChar w:fldCharType="end"/>
    </w:r>
    <w:r>
      <w:rPr>
        <w:snapToGrid w:val="0"/>
        <w:sz w:val="16"/>
      </w:rPr>
      <w:t xml:space="preserve"> de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652C4E">
      <w:rPr>
        <w:noProof/>
        <w:snapToGrid w:val="0"/>
        <w:sz w:val="16"/>
      </w:rPr>
      <w:t>6</w:t>
    </w:r>
    <w:r w:rsidR="00953E6F">
      <w:rPr>
        <w:snapToGrid w:val="0"/>
        <w:sz w:val="16"/>
      </w:rPr>
      <w:fldChar w:fldCharType="end"/>
    </w:r>
  </w:p>
  <w:p w14:paraId="13EA7424" w14:textId="77777777" w:rsidR="006862AC" w:rsidRDefault="006862AC">
    <w:pPr>
      <w:pStyle w:val="Encabezado"/>
      <w:jc w:val="right"/>
      <w:rPr>
        <w:color w:val="808080"/>
        <w:sz w:val="16"/>
      </w:rPr>
    </w:pPr>
  </w:p>
  <w:p w14:paraId="247646AC" w14:textId="77777777" w:rsidR="006862AC" w:rsidRDefault="006862AC">
    <w:pPr>
      <w:pStyle w:val="Encabezado"/>
      <w:jc w:val="right"/>
      <w:rPr>
        <w:color w:val="808080"/>
        <w:sz w:val="16"/>
      </w:rPr>
    </w:pPr>
  </w:p>
  <w:p w14:paraId="6881F3CC" w14:textId="77777777" w:rsidR="006862AC" w:rsidRDefault="006862AC">
    <w:pPr>
      <w:pStyle w:val="Encabezado"/>
      <w:jc w:val="right"/>
      <w:rPr>
        <w:sz w:val="16"/>
      </w:rPr>
    </w:pPr>
  </w:p>
  <w:p w14:paraId="5C72C59B" w14:textId="77777777" w:rsidR="006862AC" w:rsidRDefault="006862AC">
    <w:pPr>
      <w:pStyle w:val="Encabezado"/>
      <w:jc w:val="right"/>
      <w:rPr>
        <w:sz w:val="16"/>
      </w:rPr>
    </w:pPr>
  </w:p>
  <w:p w14:paraId="3A13A5BF" w14:textId="77777777" w:rsidR="006862AC" w:rsidRDefault="006862AC">
    <w:pPr>
      <w:pStyle w:val="Encabezado"/>
      <w:jc w:val="right"/>
      <w:rPr>
        <w:sz w:val="16"/>
      </w:rPr>
    </w:pPr>
  </w:p>
  <w:p w14:paraId="1ECA7372" w14:textId="77777777" w:rsidR="006862AC" w:rsidRDefault="006862AC">
    <w:pPr>
      <w:pStyle w:val="Encabezado"/>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D879" w14:textId="77777777" w:rsidR="00830477" w:rsidRDefault="008304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11C61"/>
    <w:rsid w:val="000272AD"/>
    <w:rsid w:val="000326AD"/>
    <w:rsid w:val="00047F60"/>
    <w:rsid w:val="00055BCC"/>
    <w:rsid w:val="0006119D"/>
    <w:rsid w:val="00061CF5"/>
    <w:rsid w:val="0006275E"/>
    <w:rsid w:val="0006287D"/>
    <w:rsid w:val="000678A2"/>
    <w:rsid w:val="00082E1C"/>
    <w:rsid w:val="000843EF"/>
    <w:rsid w:val="00091E5B"/>
    <w:rsid w:val="000971E8"/>
    <w:rsid w:val="000A18A8"/>
    <w:rsid w:val="000A613C"/>
    <w:rsid w:val="000B44C7"/>
    <w:rsid w:val="000B6E0F"/>
    <w:rsid w:val="000B7B93"/>
    <w:rsid w:val="000C5F8F"/>
    <w:rsid w:val="000E4C03"/>
    <w:rsid w:val="001041BF"/>
    <w:rsid w:val="00107F17"/>
    <w:rsid w:val="001135DE"/>
    <w:rsid w:val="00115057"/>
    <w:rsid w:val="00117E26"/>
    <w:rsid w:val="00124BA3"/>
    <w:rsid w:val="00134FB8"/>
    <w:rsid w:val="0014593B"/>
    <w:rsid w:val="00157BF9"/>
    <w:rsid w:val="001653A5"/>
    <w:rsid w:val="0018731B"/>
    <w:rsid w:val="0018776F"/>
    <w:rsid w:val="001927DE"/>
    <w:rsid w:val="00193925"/>
    <w:rsid w:val="001C6871"/>
    <w:rsid w:val="001D11CA"/>
    <w:rsid w:val="001E5C85"/>
    <w:rsid w:val="00237FFB"/>
    <w:rsid w:val="00241A77"/>
    <w:rsid w:val="002673AF"/>
    <w:rsid w:val="0027151F"/>
    <w:rsid w:val="002842E9"/>
    <w:rsid w:val="00292AEE"/>
    <w:rsid w:val="00297C3F"/>
    <w:rsid w:val="002A7948"/>
    <w:rsid w:val="002B0AE6"/>
    <w:rsid w:val="002C1217"/>
    <w:rsid w:val="002D2527"/>
    <w:rsid w:val="002D3265"/>
    <w:rsid w:val="002D78A4"/>
    <w:rsid w:val="002E00CC"/>
    <w:rsid w:val="002E0BB9"/>
    <w:rsid w:val="002E7B1F"/>
    <w:rsid w:val="002F1BC1"/>
    <w:rsid w:val="002F547B"/>
    <w:rsid w:val="00300AFE"/>
    <w:rsid w:val="0033472D"/>
    <w:rsid w:val="0034048E"/>
    <w:rsid w:val="00344BDE"/>
    <w:rsid w:val="00382FFB"/>
    <w:rsid w:val="003866CB"/>
    <w:rsid w:val="003A1486"/>
    <w:rsid w:val="003A1E35"/>
    <w:rsid w:val="003E2B29"/>
    <w:rsid w:val="004076F5"/>
    <w:rsid w:val="004219A5"/>
    <w:rsid w:val="00434C59"/>
    <w:rsid w:val="004431AE"/>
    <w:rsid w:val="00460092"/>
    <w:rsid w:val="0046640E"/>
    <w:rsid w:val="0048651F"/>
    <w:rsid w:val="00486C39"/>
    <w:rsid w:val="00491B42"/>
    <w:rsid w:val="004B4BC2"/>
    <w:rsid w:val="004B6C92"/>
    <w:rsid w:val="004C5896"/>
    <w:rsid w:val="004C62B3"/>
    <w:rsid w:val="004C6773"/>
    <w:rsid w:val="004F0E7A"/>
    <w:rsid w:val="004F284B"/>
    <w:rsid w:val="004F36F5"/>
    <w:rsid w:val="005040D2"/>
    <w:rsid w:val="00525D48"/>
    <w:rsid w:val="005264C1"/>
    <w:rsid w:val="00547E47"/>
    <w:rsid w:val="00552A8B"/>
    <w:rsid w:val="00555169"/>
    <w:rsid w:val="0057085F"/>
    <w:rsid w:val="00575C9F"/>
    <w:rsid w:val="005831F3"/>
    <w:rsid w:val="00585960"/>
    <w:rsid w:val="00586961"/>
    <w:rsid w:val="005872D1"/>
    <w:rsid w:val="005A1556"/>
    <w:rsid w:val="005D0AA8"/>
    <w:rsid w:val="005D3418"/>
    <w:rsid w:val="005D3D62"/>
    <w:rsid w:val="005D44B8"/>
    <w:rsid w:val="005F274C"/>
    <w:rsid w:val="00600E12"/>
    <w:rsid w:val="00601091"/>
    <w:rsid w:val="00625F70"/>
    <w:rsid w:val="00652C4E"/>
    <w:rsid w:val="00664B32"/>
    <w:rsid w:val="00684D76"/>
    <w:rsid w:val="00685F20"/>
    <w:rsid w:val="006862AC"/>
    <w:rsid w:val="0069521D"/>
    <w:rsid w:val="006B2795"/>
    <w:rsid w:val="006B39ED"/>
    <w:rsid w:val="006C0482"/>
    <w:rsid w:val="006C0528"/>
    <w:rsid w:val="006C2CC6"/>
    <w:rsid w:val="006E0681"/>
    <w:rsid w:val="006F2528"/>
    <w:rsid w:val="006F4112"/>
    <w:rsid w:val="006F4BD9"/>
    <w:rsid w:val="00704DB3"/>
    <w:rsid w:val="007170C6"/>
    <w:rsid w:val="007275D2"/>
    <w:rsid w:val="00750F5D"/>
    <w:rsid w:val="00752810"/>
    <w:rsid w:val="007569B8"/>
    <w:rsid w:val="00760912"/>
    <w:rsid w:val="0077237F"/>
    <w:rsid w:val="00777CD7"/>
    <w:rsid w:val="007A7B9D"/>
    <w:rsid w:val="007B15EA"/>
    <w:rsid w:val="007B5625"/>
    <w:rsid w:val="007D48F2"/>
    <w:rsid w:val="007D5889"/>
    <w:rsid w:val="007F6B4D"/>
    <w:rsid w:val="008034AC"/>
    <w:rsid w:val="00805C2C"/>
    <w:rsid w:val="00812DEC"/>
    <w:rsid w:val="00814098"/>
    <w:rsid w:val="00830477"/>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6810"/>
    <w:rsid w:val="00890F15"/>
    <w:rsid w:val="008B645F"/>
    <w:rsid w:val="008B7922"/>
    <w:rsid w:val="008B7C67"/>
    <w:rsid w:val="008D570B"/>
    <w:rsid w:val="008E4D09"/>
    <w:rsid w:val="009021B0"/>
    <w:rsid w:val="00907188"/>
    <w:rsid w:val="0091021D"/>
    <w:rsid w:val="00920942"/>
    <w:rsid w:val="00925BD0"/>
    <w:rsid w:val="00935CC1"/>
    <w:rsid w:val="00944318"/>
    <w:rsid w:val="009473B2"/>
    <w:rsid w:val="0095065F"/>
    <w:rsid w:val="00953E6F"/>
    <w:rsid w:val="00963A05"/>
    <w:rsid w:val="009C1ED7"/>
    <w:rsid w:val="009C2E2E"/>
    <w:rsid w:val="009E084E"/>
    <w:rsid w:val="009E0A5A"/>
    <w:rsid w:val="00A01063"/>
    <w:rsid w:val="00A10A8C"/>
    <w:rsid w:val="00A10FC9"/>
    <w:rsid w:val="00A12079"/>
    <w:rsid w:val="00A4026F"/>
    <w:rsid w:val="00A4167E"/>
    <w:rsid w:val="00A42284"/>
    <w:rsid w:val="00A92382"/>
    <w:rsid w:val="00A95A12"/>
    <w:rsid w:val="00AB29A8"/>
    <w:rsid w:val="00AB4CBB"/>
    <w:rsid w:val="00AC7682"/>
    <w:rsid w:val="00AE7DDA"/>
    <w:rsid w:val="00B016A5"/>
    <w:rsid w:val="00B07EFF"/>
    <w:rsid w:val="00B15E94"/>
    <w:rsid w:val="00B16209"/>
    <w:rsid w:val="00B1774E"/>
    <w:rsid w:val="00B1776C"/>
    <w:rsid w:val="00B25842"/>
    <w:rsid w:val="00B926F8"/>
    <w:rsid w:val="00BA397A"/>
    <w:rsid w:val="00BA6C24"/>
    <w:rsid w:val="00BB1497"/>
    <w:rsid w:val="00BB624D"/>
    <w:rsid w:val="00BD7C15"/>
    <w:rsid w:val="00C00D9F"/>
    <w:rsid w:val="00C3199E"/>
    <w:rsid w:val="00C32558"/>
    <w:rsid w:val="00C4355A"/>
    <w:rsid w:val="00C464E4"/>
    <w:rsid w:val="00C61EBB"/>
    <w:rsid w:val="00C65034"/>
    <w:rsid w:val="00C65577"/>
    <w:rsid w:val="00C74350"/>
    <w:rsid w:val="00C75B6A"/>
    <w:rsid w:val="00C80F95"/>
    <w:rsid w:val="00C81D7C"/>
    <w:rsid w:val="00C9204B"/>
    <w:rsid w:val="00C92753"/>
    <w:rsid w:val="00CA26B5"/>
    <w:rsid w:val="00CB57FB"/>
    <w:rsid w:val="00CC1A41"/>
    <w:rsid w:val="00CC7B94"/>
    <w:rsid w:val="00CD1741"/>
    <w:rsid w:val="00CD2A16"/>
    <w:rsid w:val="00CD377E"/>
    <w:rsid w:val="00D0681D"/>
    <w:rsid w:val="00D35804"/>
    <w:rsid w:val="00D42372"/>
    <w:rsid w:val="00D45BD7"/>
    <w:rsid w:val="00D94527"/>
    <w:rsid w:val="00DA009D"/>
    <w:rsid w:val="00DB005D"/>
    <w:rsid w:val="00DB741D"/>
    <w:rsid w:val="00DC3E59"/>
    <w:rsid w:val="00DC58AE"/>
    <w:rsid w:val="00DC5DFA"/>
    <w:rsid w:val="00DD62A0"/>
    <w:rsid w:val="00DE4FBF"/>
    <w:rsid w:val="00DE793A"/>
    <w:rsid w:val="00E15B18"/>
    <w:rsid w:val="00E36FA8"/>
    <w:rsid w:val="00E41639"/>
    <w:rsid w:val="00E438D1"/>
    <w:rsid w:val="00E45BBD"/>
    <w:rsid w:val="00E57681"/>
    <w:rsid w:val="00E75A88"/>
    <w:rsid w:val="00E84FC8"/>
    <w:rsid w:val="00E95840"/>
    <w:rsid w:val="00E95ADC"/>
    <w:rsid w:val="00EA320D"/>
    <w:rsid w:val="00EA71C3"/>
    <w:rsid w:val="00EC5882"/>
    <w:rsid w:val="00ED0928"/>
    <w:rsid w:val="00F14BF7"/>
    <w:rsid w:val="00F24680"/>
    <w:rsid w:val="00F43EDF"/>
    <w:rsid w:val="00F61CF7"/>
    <w:rsid w:val="00F74F8A"/>
    <w:rsid w:val="00F75277"/>
    <w:rsid w:val="00F75E4F"/>
    <w:rsid w:val="00F81469"/>
    <w:rsid w:val="00F8192E"/>
    <w:rsid w:val="00F81EFE"/>
    <w:rsid w:val="00F85724"/>
    <w:rsid w:val="00F87518"/>
    <w:rsid w:val="00FA31DE"/>
    <w:rsid w:val="00FA33C2"/>
    <w:rsid w:val="00FA74ED"/>
    <w:rsid w:val="00FA753A"/>
    <w:rsid w:val="00FD52D6"/>
    <w:rsid w:val="00FE0B0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15:docId w15:val="{C950F621-81ED-4AF1-B4B8-DBDDCCEE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de-DE"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D2"/>
    <w:rPr>
      <w:rFonts w:ascii="Arial" w:hAnsi="Arial"/>
      <w:sz w:val="22"/>
    </w:rPr>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ED2"/>
    <w:pPr>
      <w:tabs>
        <w:tab w:val="center" w:pos="4536"/>
        <w:tab w:val="right" w:pos="9072"/>
      </w:tabs>
    </w:pPr>
  </w:style>
  <w:style w:type="paragraph" w:styleId="Piedepgina">
    <w:name w:val="footer"/>
    <w:basedOn w:val="Normal"/>
    <w:rsid w:val="00537ED2"/>
    <w:pPr>
      <w:tabs>
        <w:tab w:val="center" w:pos="4536"/>
        <w:tab w:val="right" w:pos="9072"/>
      </w:tabs>
    </w:p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Fuentedeprrafopredeter"/>
    <w:rsid w:val="00C464E4"/>
  </w:style>
  <w:style w:type="character" w:styleId="Refdecomentario">
    <w:name w:val="annotation reference"/>
    <w:basedOn w:val="Fuentedeprrafopredeter"/>
    <w:semiHidden/>
    <w:unhideWhenUsed/>
    <w:rsid w:val="00963A05"/>
    <w:rPr>
      <w:sz w:val="16"/>
      <w:szCs w:val="16"/>
    </w:rPr>
  </w:style>
  <w:style w:type="paragraph" w:styleId="Textocomentario">
    <w:name w:val="annotation text"/>
    <w:basedOn w:val="Normal"/>
    <w:link w:val="TextocomentarioCar"/>
    <w:semiHidden/>
    <w:unhideWhenUsed/>
    <w:rsid w:val="00963A05"/>
    <w:rPr>
      <w:sz w:val="20"/>
      <w:szCs w:val="20"/>
    </w:rPr>
  </w:style>
  <w:style w:type="character" w:customStyle="1" w:styleId="TextocomentarioCar">
    <w:name w:val="Texto comentario Car"/>
    <w:basedOn w:val="Fuentedeprrafopredeter"/>
    <w:link w:val="Textocomentario"/>
    <w:semiHidden/>
    <w:rsid w:val="00963A05"/>
    <w:rPr>
      <w:rFonts w:ascii="Arial" w:hAnsi="Arial"/>
      <w:sz w:val="20"/>
      <w:szCs w:val="20"/>
    </w:rPr>
  </w:style>
  <w:style w:type="paragraph" w:styleId="Asuntodelcomentario">
    <w:name w:val="annotation subject"/>
    <w:basedOn w:val="Textocomentario"/>
    <w:next w:val="Textocomentario"/>
    <w:link w:val="AsuntodelcomentarioCar"/>
    <w:semiHidden/>
    <w:unhideWhenUsed/>
    <w:rsid w:val="00963A05"/>
    <w:rPr>
      <w:b/>
      <w:bCs/>
    </w:rPr>
  </w:style>
  <w:style w:type="character" w:customStyle="1" w:styleId="AsuntodelcomentarioCar">
    <w:name w:val="Asunto del comentario Car"/>
    <w:basedOn w:val="TextocomentarioCar"/>
    <w:link w:val="Asuntodelcomentario"/>
    <w:semiHidden/>
    <w:rsid w:val="00963A05"/>
    <w:rPr>
      <w:rFonts w:ascii="Arial" w:hAnsi="Arial"/>
      <w:b/>
      <w:bCs/>
      <w:sz w:val="20"/>
      <w:szCs w:val="20"/>
    </w:rPr>
  </w:style>
  <w:style w:type="character" w:customStyle="1" w:styleId="NichtaufgelsteErwhnung1">
    <w:name w:val="Nicht aufgelöste Erwähnung1"/>
    <w:basedOn w:val="Fuentedeprrafopredeter"/>
    <w:uiPriority w:val="99"/>
    <w:semiHidden/>
    <w:unhideWhenUsed/>
    <w:rsid w:val="00D42372"/>
    <w:rPr>
      <w:color w:val="605E5C"/>
      <w:shd w:val="clear" w:color="auto" w:fill="E1DFDD"/>
    </w:rPr>
  </w:style>
  <w:style w:type="character" w:customStyle="1" w:styleId="content12">
    <w:name w:val="content12"/>
    <w:basedOn w:val="Fuentedeprrafopredeter"/>
    <w:rsid w:val="0065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fel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fele.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fele.es" TargetMode="External"/><Relationship Id="rId1" Type="http://schemas.openxmlformats.org/officeDocument/2006/relationships/hyperlink" Target="mailto:info@hafel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7D7D-DAC7-4298-B75F-292081B6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131</TotalTime>
  <Pages>6</Pages>
  <Words>1556</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10407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Nieto, Elsa</cp:lastModifiedBy>
  <cp:revision>26</cp:revision>
  <cp:lastPrinted>2021-03-19T13:24:00Z</cp:lastPrinted>
  <dcterms:created xsi:type="dcterms:W3CDTF">2021-03-19T05:03:00Z</dcterms:created>
  <dcterms:modified xsi:type="dcterms:W3CDTF">2021-04-16T06:07:00Z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